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08F3" w:rsidRDefault="009708F3" w:rsidP="009708F3">
      <w:pPr>
        <w:jc w:val="right"/>
        <w:rPr>
          <w:rFonts w:asciiTheme="minorHAnsi" w:hAnsiTheme="minorHAnsi"/>
          <w:b/>
          <w:color w:val="0070C0"/>
          <w:sz w:val="22"/>
          <w:szCs w:val="22"/>
          <w:lang w:val="bg-BG"/>
        </w:rPr>
      </w:pPr>
    </w:p>
    <w:p w:rsidR="009708F3" w:rsidRDefault="009708F3" w:rsidP="009708F3">
      <w:pPr>
        <w:jc w:val="right"/>
        <w:rPr>
          <w:rFonts w:asciiTheme="minorHAnsi" w:hAnsiTheme="minorHAnsi"/>
          <w:b/>
          <w:color w:val="0070C0"/>
          <w:sz w:val="22"/>
          <w:szCs w:val="22"/>
          <w:lang w:val="bg-BG"/>
        </w:rPr>
      </w:pPr>
    </w:p>
    <w:p w:rsidR="009708F3" w:rsidRDefault="009708F3" w:rsidP="009708F3">
      <w:pPr>
        <w:jc w:val="right"/>
        <w:rPr>
          <w:rFonts w:asciiTheme="minorHAnsi" w:hAnsiTheme="minorHAnsi"/>
          <w:b/>
          <w:color w:val="0070C0"/>
          <w:sz w:val="22"/>
          <w:szCs w:val="22"/>
          <w:lang w:val="bg-BG"/>
        </w:rPr>
      </w:pPr>
    </w:p>
    <w:p w:rsidR="009708F3" w:rsidRDefault="009708F3" w:rsidP="009708F3">
      <w:pPr>
        <w:jc w:val="right"/>
        <w:rPr>
          <w:rFonts w:asciiTheme="minorHAnsi" w:hAnsiTheme="minorHAnsi"/>
          <w:b/>
          <w:color w:val="0070C0"/>
          <w:sz w:val="22"/>
          <w:szCs w:val="22"/>
          <w:lang w:val="bg-BG"/>
        </w:rPr>
      </w:pPr>
    </w:p>
    <w:p w:rsidR="009708F3" w:rsidRPr="000849C4" w:rsidRDefault="009708F3" w:rsidP="009708F3">
      <w:pPr>
        <w:jc w:val="right"/>
        <w:rPr>
          <w:rFonts w:asciiTheme="minorHAnsi" w:hAnsiTheme="minorHAnsi"/>
          <w:b/>
          <w:color w:val="00B0F0"/>
          <w:sz w:val="22"/>
          <w:szCs w:val="22"/>
          <w:lang w:val="bg-BG"/>
        </w:rPr>
      </w:pPr>
      <w:r>
        <w:rPr>
          <w:noProof/>
          <w:lang w:val="bg-BG" w:eastAsia="bg-BG"/>
        </w:rPr>
        <w:drawing>
          <wp:inline distT="0" distB="0" distL="0" distR="0" wp14:anchorId="0DA85B9D" wp14:editId="0ECF4CE3">
            <wp:extent cx="1981200" cy="837716"/>
            <wp:effectExtent l="0" t="0" r="0" b="635"/>
            <wp:docPr id="2" name="Picture 2" descr="G:\my picture\My Pictures\Loga\BCCI_ logo text BG-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my picture\My Pictures\Loga\BCCI_ logo text BG-2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837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49C4">
        <w:rPr>
          <w:rFonts w:asciiTheme="minorHAnsi" w:hAnsiTheme="minorHAnsi"/>
          <w:b/>
          <w:color w:val="00B0F0"/>
          <w:sz w:val="22"/>
          <w:szCs w:val="22"/>
          <w:lang w:val="bg-BG"/>
        </w:rPr>
        <w:t>1309  София</w:t>
      </w:r>
      <w:r w:rsidRPr="000849C4">
        <w:rPr>
          <w:rFonts w:asciiTheme="minorHAnsi" w:hAnsiTheme="minorHAnsi"/>
          <w:b/>
          <w:color w:val="00B0F0"/>
          <w:sz w:val="22"/>
          <w:szCs w:val="22"/>
          <w:lang w:val="ru-RU"/>
        </w:rPr>
        <w:t xml:space="preserve">, </w:t>
      </w:r>
      <w:r w:rsidRPr="000849C4">
        <w:rPr>
          <w:rFonts w:asciiTheme="minorHAnsi" w:hAnsiTheme="minorHAnsi"/>
          <w:b/>
          <w:color w:val="00B0F0"/>
          <w:sz w:val="22"/>
          <w:szCs w:val="22"/>
          <w:lang w:val="bg-BG"/>
        </w:rPr>
        <w:t>бул. Ал. Стамболийски</w:t>
      </w:r>
      <w:r w:rsidRPr="000849C4">
        <w:rPr>
          <w:rFonts w:asciiTheme="minorHAnsi" w:hAnsiTheme="minorHAnsi"/>
          <w:b/>
          <w:color w:val="00B0F0"/>
          <w:sz w:val="22"/>
          <w:szCs w:val="22"/>
          <w:lang w:val="ru-RU"/>
        </w:rPr>
        <w:t>.</w:t>
      </w:r>
      <w:r w:rsidRPr="000849C4">
        <w:rPr>
          <w:rFonts w:asciiTheme="minorHAnsi" w:hAnsiTheme="minorHAnsi"/>
          <w:b/>
          <w:color w:val="00B0F0"/>
          <w:sz w:val="22"/>
          <w:szCs w:val="22"/>
          <w:lang w:val="bg-BG"/>
        </w:rPr>
        <w:t xml:space="preserve"> 205</w:t>
      </w:r>
      <w:r w:rsidRPr="000849C4">
        <w:rPr>
          <w:rFonts w:asciiTheme="minorHAnsi" w:hAnsiTheme="minorHAnsi"/>
          <w:b/>
          <w:color w:val="00B0F0"/>
          <w:sz w:val="22"/>
          <w:szCs w:val="22"/>
          <w:lang w:val="ru-RU"/>
        </w:rPr>
        <w:t xml:space="preserve">, </w:t>
      </w:r>
      <w:r w:rsidRPr="000849C4">
        <w:rPr>
          <w:rFonts w:asciiTheme="minorHAnsi" w:hAnsiTheme="minorHAnsi"/>
          <w:b/>
          <w:color w:val="00B0F0"/>
          <w:sz w:val="22"/>
          <w:szCs w:val="22"/>
        </w:rPr>
        <w:t>Tel</w:t>
      </w:r>
      <w:r w:rsidRPr="000849C4">
        <w:rPr>
          <w:rFonts w:asciiTheme="minorHAnsi" w:hAnsiTheme="minorHAnsi"/>
          <w:b/>
          <w:color w:val="00B0F0"/>
          <w:sz w:val="22"/>
          <w:szCs w:val="22"/>
          <w:lang w:val="ru-RU"/>
        </w:rPr>
        <w:t xml:space="preserve">. </w:t>
      </w:r>
      <w:r w:rsidRPr="000849C4">
        <w:rPr>
          <w:rFonts w:asciiTheme="minorHAnsi" w:hAnsiTheme="minorHAnsi"/>
          <w:b/>
          <w:color w:val="00B0F0"/>
          <w:sz w:val="22"/>
          <w:szCs w:val="22"/>
          <w:lang w:val="bg-BG"/>
        </w:rPr>
        <w:t>+ 359 2 920 0573</w:t>
      </w:r>
      <w:r w:rsidRPr="000849C4">
        <w:rPr>
          <w:rFonts w:asciiTheme="minorHAnsi" w:hAnsiTheme="minorHAnsi"/>
          <w:b/>
          <w:color w:val="00B0F0"/>
          <w:sz w:val="22"/>
          <w:szCs w:val="22"/>
        </w:rPr>
        <w:t xml:space="preserve"> </w:t>
      </w:r>
    </w:p>
    <w:p w:rsidR="00FE6F71" w:rsidRDefault="009708F3" w:rsidP="003666C9">
      <w:pPr>
        <w:pBdr>
          <w:bottom w:val="single" w:sz="12" w:space="1" w:color="auto"/>
        </w:pBdr>
        <w:jc w:val="right"/>
        <w:rPr>
          <w:rStyle w:val="Hyperlink"/>
          <w:rFonts w:asciiTheme="minorHAnsi" w:hAnsiTheme="minorHAnsi"/>
          <w:b/>
          <w:color w:val="00B0F0"/>
          <w:sz w:val="22"/>
          <w:szCs w:val="22"/>
          <w:lang w:val="bg-BG"/>
        </w:rPr>
      </w:pPr>
      <w:r w:rsidRPr="000849C4">
        <w:rPr>
          <w:b/>
          <w:noProof/>
          <w:color w:val="00B0F0"/>
          <w:lang w:val="bg-BG" w:eastAsia="bg-BG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1CF534A8" wp14:editId="05F1D42C">
                <wp:simplePos x="0" y="0"/>
                <wp:positionH relativeFrom="column">
                  <wp:posOffset>280035</wp:posOffset>
                </wp:positionH>
                <wp:positionV relativeFrom="paragraph">
                  <wp:posOffset>226695</wp:posOffset>
                </wp:positionV>
                <wp:extent cx="0" cy="0"/>
                <wp:effectExtent l="0" t="0" r="0" b="0"/>
                <wp:wrapNone/>
                <wp:docPr id="16" name="Straight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.05pt,17.85pt" to="22.05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" o:allowincell="f"/>
            </w:pict>
          </mc:Fallback>
        </mc:AlternateContent>
      </w:r>
      <w:r w:rsidRPr="000849C4">
        <w:rPr>
          <w:rFonts w:asciiTheme="minorHAnsi" w:hAnsiTheme="minorHAnsi"/>
          <w:b/>
          <w:color w:val="00B0F0"/>
          <w:sz w:val="22"/>
          <w:szCs w:val="22"/>
          <w:lang w:val="de-DE"/>
        </w:rPr>
        <w:t>e</w:t>
      </w:r>
      <w:r w:rsidRPr="000849C4">
        <w:rPr>
          <w:rFonts w:asciiTheme="minorHAnsi" w:hAnsiTheme="minorHAnsi"/>
          <w:b/>
          <w:color w:val="00B0F0"/>
          <w:sz w:val="22"/>
          <w:szCs w:val="22"/>
          <w:lang w:val="bg-BG"/>
        </w:rPr>
        <w:t>-</w:t>
      </w:r>
      <w:r w:rsidRPr="000849C4">
        <w:rPr>
          <w:rFonts w:asciiTheme="minorHAnsi" w:hAnsiTheme="minorHAnsi"/>
          <w:b/>
          <w:color w:val="00B0F0"/>
          <w:sz w:val="22"/>
          <w:szCs w:val="22"/>
          <w:lang w:val="de-DE"/>
        </w:rPr>
        <w:t>mail</w:t>
      </w:r>
      <w:r w:rsidRPr="000849C4">
        <w:rPr>
          <w:rFonts w:asciiTheme="minorHAnsi" w:hAnsiTheme="minorHAnsi"/>
          <w:b/>
          <w:color w:val="00B0F0"/>
          <w:sz w:val="22"/>
          <w:szCs w:val="22"/>
          <w:lang w:val="bg-BG"/>
        </w:rPr>
        <w:t xml:space="preserve">: </w:t>
      </w:r>
      <w:hyperlink r:id="rId9" w:history="1">
        <w:r w:rsidRPr="000849C4">
          <w:rPr>
            <w:rStyle w:val="Hyperlink"/>
            <w:rFonts w:asciiTheme="minorHAnsi" w:hAnsiTheme="minorHAnsi"/>
            <w:b/>
            <w:color w:val="00B0F0"/>
            <w:sz w:val="22"/>
            <w:szCs w:val="22"/>
          </w:rPr>
          <w:t>rk</w:t>
        </w:r>
        <w:r w:rsidRPr="000849C4">
          <w:rPr>
            <w:rStyle w:val="Hyperlink"/>
            <w:rFonts w:asciiTheme="minorHAnsi" w:hAnsiTheme="minorHAnsi"/>
            <w:b/>
            <w:color w:val="00B0F0"/>
            <w:sz w:val="22"/>
            <w:szCs w:val="22"/>
            <w:lang w:val="bg-BG"/>
          </w:rPr>
          <w:t>@bcci2001.com</w:t>
        </w:r>
      </w:hyperlink>
      <w:r w:rsidRPr="000849C4">
        <w:rPr>
          <w:rFonts w:asciiTheme="minorHAnsi" w:hAnsiTheme="minorHAnsi"/>
          <w:b/>
          <w:color w:val="00B0F0"/>
          <w:sz w:val="22"/>
          <w:szCs w:val="22"/>
          <w:lang w:val="bg-BG"/>
        </w:rPr>
        <w:t xml:space="preserve">; </w:t>
      </w:r>
      <w:r w:rsidR="00507944" w:rsidRPr="000849C4">
        <w:rPr>
          <w:rFonts w:asciiTheme="minorHAnsi" w:hAnsiTheme="minorHAnsi"/>
          <w:b/>
          <w:color w:val="00B0F0"/>
          <w:sz w:val="22"/>
          <w:szCs w:val="22"/>
          <w:lang w:val="bg-BG"/>
        </w:rPr>
        <w:t xml:space="preserve"> </w:t>
      </w:r>
      <w:r w:rsidRPr="000849C4">
        <w:rPr>
          <w:rFonts w:asciiTheme="minorHAnsi" w:hAnsiTheme="minorHAnsi"/>
          <w:b/>
          <w:color w:val="00B0F0"/>
          <w:sz w:val="22"/>
          <w:szCs w:val="22"/>
          <w:lang w:val="de-DE"/>
        </w:rPr>
        <w:t>website</w:t>
      </w:r>
      <w:r w:rsidRPr="000849C4">
        <w:rPr>
          <w:rFonts w:asciiTheme="minorHAnsi" w:hAnsiTheme="minorHAnsi"/>
          <w:b/>
          <w:color w:val="00B0F0"/>
          <w:sz w:val="22"/>
          <w:szCs w:val="22"/>
          <w:lang w:val="bg-BG"/>
        </w:rPr>
        <w:t xml:space="preserve">: </w:t>
      </w:r>
      <w:hyperlink r:id="rId10" w:history="1">
        <w:r w:rsidR="000849C4" w:rsidRPr="000849C4">
          <w:rPr>
            <w:rStyle w:val="Hyperlink"/>
            <w:rFonts w:asciiTheme="minorHAnsi" w:hAnsiTheme="minorHAnsi"/>
            <w:b/>
            <w:color w:val="00B0F0"/>
            <w:sz w:val="22"/>
            <w:szCs w:val="22"/>
            <w:lang w:val="de-DE"/>
          </w:rPr>
          <w:t>www</w:t>
        </w:r>
        <w:r w:rsidR="000849C4" w:rsidRPr="000849C4">
          <w:rPr>
            <w:rStyle w:val="Hyperlink"/>
            <w:rFonts w:asciiTheme="minorHAnsi" w:hAnsiTheme="minorHAnsi"/>
            <w:b/>
            <w:color w:val="00B0F0"/>
            <w:sz w:val="22"/>
            <w:szCs w:val="22"/>
            <w:lang w:val="bg-BG"/>
          </w:rPr>
          <w:t>.</w:t>
        </w:r>
        <w:r w:rsidR="000849C4" w:rsidRPr="000849C4">
          <w:rPr>
            <w:rStyle w:val="Hyperlink"/>
            <w:rFonts w:asciiTheme="minorHAnsi" w:hAnsiTheme="minorHAnsi"/>
            <w:b/>
            <w:color w:val="00B0F0"/>
            <w:sz w:val="22"/>
            <w:szCs w:val="22"/>
            <w:lang w:val="de-DE"/>
          </w:rPr>
          <w:t>bcci</w:t>
        </w:r>
        <w:r w:rsidR="000849C4" w:rsidRPr="000849C4">
          <w:rPr>
            <w:rStyle w:val="Hyperlink"/>
            <w:rFonts w:asciiTheme="minorHAnsi" w:hAnsiTheme="minorHAnsi"/>
            <w:b/>
            <w:color w:val="00B0F0"/>
            <w:sz w:val="22"/>
            <w:szCs w:val="22"/>
            <w:lang w:val="bg-BG"/>
          </w:rPr>
          <w:t>2001.</w:t>
        </w:r>
        <w:r w:rsidR="000849C4" w:rsidRPr="000849C4">
          <w:rPr>
            <w:rStyle w:val="Hyperlink"/>
            <w:rFonts w:asciiTheme="minorHAnsi" w:hAnsiTheme="minorHAnsi"/>
            <w:b/>
            <w:color w:val="00B0F0"/>
            <w:sz w:val="22"/>
            <w:szCs w:val="22"/>
            <w:lang w:val="de-DE"/>
          </w:rPr>
          <w:t>com</w:t>
        </w:r>
      </w:hyperlink>
    </w:p>
    <w:p w:rsidR="004F047B" w:rsidRPr="0085486D" w:rsidRDefault="004F047B" w:rsidP="0085486D">
      <w:pPr>
        <w:keepNext/>
        <w:spacing w:before="240" w:after="60"/>
        <w:ind w:left="2124" w:right="-540" w:firstLine="708"/>
        <w:outlineLvl w:val="0"/>
        <w:rPr>
          <w:rFonts w:ascii="Comic Sans MS" w:hAnsi="Comic Sans MS" w:cs="Courier New"/>
          <w:b/>
          <w:bCs/>
          <w:kern w:val="32"/>
          <w:sz w:val="44"/>
          <w:szCs w:val="44"/>
          <w:lang w:val="ru-RU"/>
        </w:rPr>
      </w:pPr>
      <w:r w:rsidRPr="004F047B">
        <w:rPr>
          <w:rFonts w:ascii="Comic Sans MS" w:hAnsi="Comic Sans MS" w:cs="Courier New"/>
          <w:b/>
          <w:bCs/>
          <w:kern w:val="32"/>
          <w:sz w:val="44"/>
          <w:szCs w:val="44"/>
          <w:lang w:val="ru-RU"/>
        </w:rPr>
        <w:t>П О К А Н А</w:t>
      </w:r>
    </w:p>
    <w:p w:rsidR="004F047B" w:rsidRPr="004F047B" w:rsidRDefault="004F047B" w:rsidP="004F047B">
      <w:pPr>
        <w:jc w:val="both"/>
        <w:rPr>
          <w:b/>
          <w:sz w:val="28"/>
          <w:szCs w:val="28"/>
          <w:lang w:val="bg-BG"/>
        </w:rPr>
      </w:pPr>
    </w:p>
    <w:p w:rsidR="004F047B" w:rsidRPr="004F047B" w:rsidRDefault="004F047B" w:rsidP="004F047B">
      <w:pPr>
        <w:jc w:val="both"/>
        <w:rPr>
          <w:b/>
          <w:sz w:val="28"/>
          <w:szCs w:val="28"/>
          <w:lang w:val="bg-BG"/>
        </w:rPr>
      </w:pPr>
      <w:r w:rsidRPr="004F047B">
        <w:rPr>
          <w:b/>
          <w:sz w:val="28"/>
          <w:szCs w:val="28"/>
          <w:lang w:val="bg-BG"/>
        </w:rPr>
        <w:t xml:space="preserve">Управителният съвет на Българската камара на химическата  промишленост най – учтиво ви кани да вземете участие в </w:t>
      </w:r>
      <w:r w:rsidRPr="004F047B">
        <w:rPr>
          <w:b/>
          <w:sz w:val="28"/>
          <w:szCs w:val="28"/>
        </w:rPr>
        <w:t>X</w:t>
      </w:r>
      <w:r w:rsidRPr="004F047B">
        <w:rPr>
          <w:b/>
          <w:sz w:val="28"/>
          <w:szCs w:val="28"/>
          <w:lang w:val="bg-BG"/>
        </w:rPr>
        <w:t>X</w:t>
      </w:r>
      <w:r w:rsidR="00BA20F2">
        <w:rPr>
          <w:b/>
          <w:sz w:val="28"/>
          <w:szCs w:val="28"/>
          <w:lang w:val="bg-BG"/>
        </w:rPr>
        <w:t>I</w:t>
      </w:r>
      <w:r w:rsidR="004B6442">
        <w:rPr>
          <w:b/>
          <w:sz w:val="28"/>
          <w:szCs w:val="28"/>
          <w:lang w:val="bg-BG"/>
        </w:rPr>
        <w:t>I</w:t>
      </w:r>
      <w:r w:rsidRPr="004F047B">
        <w:rPr>
          <w:b/>
          <w:sz w:val="28"/>
          <w:szCs w:val="28"/>
          <w:lang w:val="bg-BG"/>
        </w:rPr>
        <w:t>-то   Общо събрание на Камарата.</w:t>
      </w:r>
    </w:p>
    <w:p w:rsidR="004F047B" w:rsidRPr="004F047B" w:rsidRDefault="004F047B" w:rsidP="004F047B">
      <w:pPr>
        <w:jc w:val="both"/>
        <w:rPr>
          <w:b/>
          <w:sz w:val="28"/>
          <w:szCs w:val="28"/>
          <w:lang w:val="bg-BG"/>
        </w:rPr>
      </w:pPr>
      <w:r w:rsidRPr="004F047B">
        <w:rPr>
          <w:b/>
          <w:sz w:val="28"/>
          <w:szCs w:val="28"/>
          <w:lang w:val="ru-RU"/>
        </w:rPr>
        <w:t>Имаме удоволствието да поканим Вас и  други представители на ръководството на фирмата както и Ваши експерти, участвуващи в проектите и дейностите, реализирани от Камарата</w:t>
      </w:r>
      <w:r w:rsidRPr="004F047B">
        <w:rPr>
          <w:sz w:val="28"/>
          <w:szCs w:val="28"/>
          <w:lang w:val="ru-RU"/>
        </w:rPr>
        <w:t>.</w:t>
      </w:r>
    </w:p>
    <w:p w:rsidR="004F047B" w:rsidRPr="004F047B" w:rsidRDefault="004F047B" w:rsidP="004F047B">
      <w:pPr>
        <w:jc w:val="both"/>
        <w:rPr>
          <w:b/>
          <w:sz w:val="28"/>
          <w:szCs w:val="28"/>
          <w:lang w:val="ru-RU"/>
        </w:rPr>
      </w:pPr>
    </w:p>
    <w:p w:rsidR="004F047B" w:rsidRPr="004F047B" w:rsidRDefault="004F047B" w:rsidP="004F047B">
      <w:pPr>
        <w:jc w:val="both"/>
        <w:rPr>
          <w:b/>
          <w:sz w:val="28"/>
          <w:szCs w:val="28"/>
          <w:lang w:val="bg-BG"/>
        </w:rPr>
      </w:pPr>
      <w:r w:rsidRPr="004F047B">
        <w:rPr>
          <w:b/>
          <w:sz w:val="28"/>
          <w:szCs w:val="28"/>
          <w:lang w:val="bg-BG"/>
        </w:rPr>
        <w:t xml:space="preserve">Събранието ще се проведе на </w:t>
      </w:r>
      <w:r w:rsidR="004B6442">
        <w:rPr>
          <w:b/>
          <w:sz w:val="28"/>
          <w:szCs w:val="28"/>
          <w:lang w:val="ru-RU"/>
        </w:rPr>
        <w:t>24</w:t>
      </w:r>
      <w:r w:rsidRPr="004F047B">
        <w:rPr>
          <w:b/>
          <w:sz w:val="28"/>
          <w:szCs w:val="28"/>
          <w:lang w:val="ru-RU"/>
        </w:rPr>
        <w:t xml:space="preserve"> </w:t>
      </w:r>
      <w:r w:rsidR="004B6442">
        <w:rPr>
          <w:b/>
          <w:sz w:val="28"/>
          <w:szCs w:val="28"/>
          <w:lang w:val="bg-BG"/>
        </w:rPr>
        <w:t>юни  2021</w:t>
      </w:r>
      <w:r w:rsidRPr="004F047B">
        <w:rPr>
          <w:b/>
          <w:sz w:val="28"/>
          <w:szCs w:val="28"/>
          <w:lang w:val="bg-BG"/>
        </w:rPr>
        <w:t xml:space="preserve"> г. от 14 часа  в гр. София, зала “Централ”</w:t>
      </w:r>
      <w:r w:rsidRPr="004F047B">
        <w:rPr>
          <w:b/>
          <w:sz w:val="28"/>
          <w:szCs w:val="28"/>
          <w:lang w:val="ru-RU"/>
        </w:rPr>
        <w:t xml:space="preserve"> </w:t>
      </w:r>
      <w:r w:rsidRPr="004F047B">
        <w:rPr>
          <w:b/>
          <w:sz w:val="28"/>
          <w:szCs w:val="28"/>
          <w:lang w:val="bg-BG"/>
        </w:rPr>
        <w:t xml:space="preserve">на хотел “Форум”, бул.”Цар Борис </w:t>
      </w:r>
      <w:r w:rsidRPr="004F047B">
        <w:rPr>
          <w:b/>
          <w:sz w:val="28"/>
          <w:szCs w:val="28"/>
        </w:rPr>
        <w:t>III</w:t>
      </w:r>
      <w:r w:rsidRPr="004F047B">
        <w:rPr>
          <w:b/>
          <w:sz w:val="28"/>
          <w:szCs w:val="28"/>
          <w:lang w:val="bg-BG"/>
        </w:rPr>
        <w:t>”</w:t>
      </w:r>
      <w:r w:rsidRPr="004F047B">
        <w:rPr>
          <w:b/>
          <w:sz w:val="28"/>
          <w:szCs w:val="28"/>
          <w:lang w:val="ru-RU"/>
        </w:rPr>
        <w:t xml:space="preserve"> </w:t>
      </w:r>
      <w:r w:rsidRPr="004F047B">
        <w:rPr>
          <w:b/>
          <w:sz w:val="28"/>
          <w:szCs w:val="28"/>
          <w:lang w:val="bg-BG"/>
        </w:rPr>
        <w:t>№ 41.</w:t>
      </w:r>
    </w:p>
    <w:p w:rsidR="004F047B" w:rsidRPr="004F047B" w:rsidRDefault="004F047B" w:rsidP="004F047B">
      <w:pPr>
        <w:jc w:val="both"/>
        <w:rPr>
          <w:b/>
          <w:sz w:val="28"/>
          <w:szCs w:val="28"/>
          <w:lang w:val="bg-BG"/>
        </w:rPr>
      </w:pPr>
      <w:r w:rsidRPr="004F047B">
        <w:rPr>
          <w:b/>
          <w:sz w:val="28"/>
          <w:szCs w:val="28"/>
          <w:lang w:val="bg-BG"/>
        </w:rPr>
        <w:t xml:space="preserve">Регистрацията  на участниците ще започне от 13 ч. и 30 мин. в деня на събранието. При липса на кворум събранието ще се проведе  от 15 часа на същия ден. </w:t>
      </w:r>
    </w:p>
    <w:p w:rsidR="004F047B" w:rsidRPr="004F047B" w:rsidRDefault="004F047B" w:rsidP="004F047B">
      <w:pPr>
        <w:jc w:val="both"/>
        <w:rPr>
          <w:b/>
          <w:sz w:val="28"/>
          <w:szCs w:val="28"/>
          <w:lang w:val="bg-BG"/>
        </w:rPr>
      </w:pPr>
      <w:r w:rsidRPr="004F047B">
        <w:rPr>
          <w:b/>
          <w:sz w:val="28"/>
          <w:szCs w:val="28"/>
          <w:lang w:val="bg-BG"/>
        </w:rPr>
        <w:t xml:space="preserve">                                                                          </w:t>
      </w:r>
    </w:p>
    <w:p w:rsidR="0085486D" w:rsidRDefault="0085486D" w:rsidP="004B6442">
      <w:pPr>
        <w:ind w:left="2832" w:firstLine="708"/>
        <w:rPr>
          <w:b/>
          <w:sz w:val="28"/>
          <w:szCs w:val="28"/>
          <w:lang w:val="bg-BG"/>
        </w:rPr>
      </w:pPr>
      <w:r w:rsidRPr="001C61B5">
        <w:rPr>
          <w:b/>
          <w:sz w:val="28"/>
          <w:szCs w:val="28"/>
          <w:lang w:val="bg-BG"/>
        </w:rPr>
        <w:t>Д Н Е В Е Н   Р Е Д</w:t>
      </w:r>
    </w:p>
    <w:p w:rsidR="0085486D" w:rsidRPr="001C61B5" w:rsidRDefault="0085486D" w:rsidP="0085486D">
      <w:pPr>
        <w:ind w:left="708" w:firstLine="708"/>
        <w:jc w:val="both"/>
        <w:rPr>
          <w:b/>
          <w:sz w:val="28"/>
          <w:szCs w:val="28"/>
          <w:lang w:val="bg-BG"/>
        </w:rPr>
      </w:pPr>
      <w:r w:rsidRPr="001C61B5">
        <w:rPr>
          <w:b/>
          <w:sz w:val="28"/>
          <w:szCs w:val="28"/>
          <w:lang w:val="bg-BG"/>
        </w:rPr>
        <w:t xml:space="preserve">на </w:t>
      </w:r>
      <w:r w:rsidRPr="001C61B5">
        <w:rPr>
          <w:b/>
          <w:sz w:val="28"/>
          <w:szCs w:val="28"/>
        </w:rPr>
        <w:t>X</w:t>
      </w:r>
      <w:r w:rsidRPr="001C61B5">
        <w:rPr>
          <w:b/>
          <w:sz w:val="28"/>
          <w:szCs w:val="28"/>
          <w:lang w:val="bg-BG"/>
        </w:rPr>
        <w:t>X</w:t>
      </w:r>
      <w:r>
        <w:rPr>
          <w:b/>
          <w:sz w:val="28"/>
          <w:szCs w:val="28"/>
          <w:lang w:val="bg-BG"/>
        </w:rPr>
        <w:t>I</w:t>
      </w:r>
      <w:r w:rsidR="004B6442">
        <w:rPr>
          <w:b/>
          <w:sz w:val="28"/>
          <w:szCs w:val="28"/>
          <w:lang w:val="bg-BG"/>
        </w:rPr>
        <w:t>I</w:t>
      </w:r>
      <w:r w:rsidRPr="001C61B5">
        <w:rPr>
          <w:b/>
          <w:sz w:val="28"/>
          <w:szCs w:val="28"/>
          <w:lang w:val="bg-BG"/>
        </w:rPr>
        <w:t>-то   Общо събрание на Българската камара</w:t>
      </w:r>
    </w:p>
    <w:p w:rsidR="0085486D" w:rsidRPr="001C61B5" w:rsidRDefault="0085486D" w:rsidP="0085486D">
      <w:pPr>
        <w:jc w:val="both"/>
        <w:rPr>
          <w:b/>
          <w:sz w:val="28"/>
          <w:szCs w:val="28"/>
          <w:lang w:val="bg-BG"/>
        </w:rPr>
      </w:pPr>
      <w:r w:rsidRPr="001C61B5">
        <w:rPr>
          <w:b/>
          <w:sz w:val="28"/>
          <w:szCs w:val="28"/>
          <w:lang w:val="bg-BG"/>
        </w:rPr>
        <w:t xml:space="preserve"> </w:t>
      </w:r>
      <w:r w:rsidRPr="001C61B5">
        <w:rPr>
          <w:b/>
          <w:sz w:val="28"/>
          <w:szCs w:val="28"/>
          <w:lang w:val="bg-BG"/>
        </w:rPr>
        <w:tab/>
      </w:r>
      <w:r w:rsidRPr="001C61B5">
        <w:rPr>
          <w:b/>
          <w:sz w:val="28"/>
          <w:szCs w:val="28"/>
          <w:lang w:val="bg-BG"/>
        </w:rPr>
        <w:tab/>
      </w:r>
      <w:r w:rsidRPr="001C61B5">
        <w:rPr>
          <w:b/>
          <w:sz w:val="28"/>
          <w:szCs w:val="28"/>
          <w:lang w:val="bg-BG"/>
        </w:rPr>
        <w:tab/>
      </w:r>
      <w:r w:rsidRPr="001C61B5">
        <w:rPr>
          <w:b/>
          <w:sz w:val="28"/>
          <w:szCs w:val="28"/>
          <w:lang w:val="bg-BG"/>
        </w:rPr>
        <w:tab/>
        <w:t xml:space="preserve"> на химическата промишленост</w:t>
      </w:r>
    </w:p>
    <w:p w:rsidR="0085486D" w:rsidRPr="001C61B5" w:rsidRDefault="0085486D" w:rsidP="0085486D">
      <w:pPr>
        <w:rPr>
          <w:b/>
          <w:sz w:val="28"/>
          <w:szCs w:val="28"/>
          <w:lang w:val="bg-BG"/>
        </w:rPr>
      </w:pPr>
    </w:p>
    <w:p w:rsidR="004B6442" w:rsidRPr="00F22A97" w:rsidRDefault="004B6442" w:rsidP="004B6442">
      <w:pPr>
        <w:numPr>
          <w:ilvl w:val="0"/>
          <w:numId w:val="1"/>
        </w:numPr>
        <w:tabs>
          <w:tab w:val="clear" w:pos="502"/>
          <w:tab w:val="num" w:pos="720"/>
        </w:tabs>
        <w:ind w:left="720"/>
        <w:jc w:val="both"/>
        <w:rPr>
          <w:lang w:val="bg-BG"/>
        </w:rPr>
      </w:pPr>
      <w:r w:rsidRPr="00F22A97">
        <w:rPr>
          <w:lang w:val="bg-BG"/>
        </w:rPr>
        <w:t>Отчетен доклад на Управителния съвет за дейността на Българската камара на химическата промишленост за периода  юни 2020 г. - юни 2021 г.</w:t>
      </w:r>
    </w:p>
    <w:p w:rsidR="004B6442" w:rsidRPr="00F22A97" w:rsidRDefault="004B6442" w:rsidP="004B6442">
      <w:pPr>
        <w:ind w:left="720"/>
        <w:jc w:val="both"/>
        <w:rPr>
          <w:lang w:val="bg-BG"/>
        </w:rPr>
      </w:pPr>
    </w:p>
    <w:p w:rsidR="004B6442" w:rsidRPr="00F22A97" w:rsidRDefault="004B6442" w:rsidP="004B6442">
      <w:pPr>
        <w:numPr>
          <w:ilvl w:val="0"/>
          <w:numId w:val="1"/>
        </w:numPr>
        <w:tabs>
          <w:tab w:val="clear" w:pos="502"/>
          <w:tab w:val="num" w:pos="720"/>
        </w:tabs>
        <w:ind w:left="720"/>
        <w:jc w:val="both"/>
        <w:rPr>
          <w:lang w:val="bg-BG"/>
        </w:rPr>
      </w:pPr>
      <w:r w:rsidRPr="00F22A97">
        <w:rPr>
          <w:lang w:val="bg-BG"/>
        </w:rPr>
        <w:t>Отчетен доклад на Контролния съвет за приходите и разходите на БКХП за 20</w:t>
      </w:r>
      <w:r w:rsidRPr="00F22A97">
        <w:rPr>
          <w:lang w:val="ru-RU"/>
        </w:rPr>
        <w:t xml:space="preserve">20 </w:t>
      </w:r>
      <w:r w:rsidRPr="00F22A97">
        <w:rPr>
          <w:lang w:val="bg-BG"/>
        </w:rPr>
        <w:t>г.</w:t>
      </w:r>
    </w:p>
    <w:p w:rsidR="004B6442" w:rsidRPr="00F22A97" w:rsidRDefault="004B6442" w:rsidP="004B6442">
      <w:pPr>
        <w:ind w:left="720"/>
        <w:jc w:val="both"/>
        <w:rPr>
          <w:lang w:val="bg-BG"/>
        </w:rPr>
      </w:pPr>
    </w:p>
    <w:p w:rsidR="004B6442" w:rsidRPr="00F22A97" w:rsidRDefault="004B6442" w:rsidP="004B6442">
      <w:pPr>
        <w:numPr>
          <w:ilvl w:val="0"/>
          <w:numId w:val="1"/>
        </w:numPr>
        <w:tabs>
          <w:tab w:val="clear" w:pos="502"/>
          <w:tab w:val="num" w:pos="720"/>
        </w:tabs>
        <w:ind w:left="720"/>
        <w:jc w:val="both"/>
        <w:rPr>
          <w:lang w:val="bg-BG"/>
        </w:rPr>
      </w:pPr>
      <w:r w:rsidRPr="00F22A97">
        <w:rPr>
          <w:lang w:val="bg-BG"/>
        </w:rPr>
        <w:t>Избор на нов Управителен съвет, Контролен съвет и Председател на БКХП.</w:t>
      </w:r>
    </w:p>
    <w:p w:rsidR="004B6442" w:rsidRPr="00F22A97" w:rsidRDefault="004B6442" w:rsidP="004B6442">
      <w:pPr>
        <w:pStyle w:val="ListParagraph"/>
        <w:rPr>
          <w:lang w:val="bg-BG"/>
        </w:rPr>
      </w:pPr>
    </w:p>
    <w:p w:rsidR="004B6442" w:rsidRPr="00F22A97" w:rsidRDefault="004B6442" w:rsidP="004B6442">
      <w:pPr>
        <w:numPr>
          <w:ilvl w:val="0"/>
          <w:numId w:val="1"/>
        </w:numPr>
        <w:tabs>
          <w:tab w:val="clear" w:pos="502"/>
          <w:tab w:val="num" w:pos="720"/>
        </w:tabs>
        <w:ind w:left="720"/>
        <w:jc w:val="both"/>
        <w:rPr>
          <w:lang w:val="bg-BG"/>
        </w:rPr>
      </w:pPr>
      <w:r w:rsidRPr="00F22A97">
        <w:rPr>
          <w:lang w:val="bg-BG"/>
        </w:rPr>
        <w:t xml:space="preserve">Приемане на промени  </w:t>
      </w:r>
      <w:r w:rsidR="00F6353F">
        <w:rPr>
          <w:lang w:val="bg-BG"/>
        </w:rPr>
        <w:t xml:space="preserve">в </w:t>
      </w:r>
      <w:bookmarkStart w:id="0" w:name="_GoBack"/>
      <w:bookmarkEnd w:id="0"/>
      <w:r w:rsidRPr="00F22A97">
        <w:rPr>
          <w:lang w:val="bg-BG"/>
        </w:rPr>
        <w:t>Устава на БКХП.</w:t>
      </w:r>
    </w:p>
    <w:p w:rsidR="004B6442" w:rsidRPr="00F22A97" w:rsidRDefault="004B6442" w:rsidP="004B6442">
      <w:pPr>
        <w:ind w:left="720"/>
        <w:jc w:val="both"/>
        <w:rPr>
          <w:lang w:val="bg-BG"/>
        </w:rPr>
      </w:pPr>
    </w:p>
    <w:p w:rsidR="004B6442" w:rsidRPr="00F22A97" w:rsidRDefault="004B6442" w:rsidP="004B6442">
      <w:pPr>
        <w:numPr>
          <w:ilvl w:val="0"/>
          <w:numId w:val="1"/>
        </w:numPr>
        <w:tabs>
          <w:tab w:val="clear" w:pos="502"/>
          <w:tab w:val="num" w:pos="720"/>
        </w:tabs>
        <w:ind w:left="720"/>
        <w:jc w:val="both"/>
        <w:rPr>
          <w:lang w:val="bg-BG"/>
        </w:rPr>
      </w:pPr>
      <w:r w:rsidRPr="00F22A97">
        <w:rPr>
          <w:lang w:val="bg-BG"/>
        </w:rPr>
        <w:t xml:space="preserve">Приемане на Основни направления за дейността на БКХП за периода юни 2021 г. – юни 2022 г. и бюджет за 2021 г . </w:t>
      </w:r>
    </w:p>
    <w:p w:rsidR="004B6442" w:rsidRPr="00F22A97" w:rsidRDefault="004B6442" w:rsidP="004B6442">
      <w:pPr>
        <w:ind w:left="708"/>
        <w:rPr>
          <w:lang w:val="bg-BG"/>
        </w:rPr>
      </w:pPr>
    </w:p>
    <w:p w:rsidR="001C61B5" w:rsidRDefault="004B6442" w:rsidP="0085486D">
      <w:pPr>
        <w:numPr>
          <w:ilvl w:val="0"/>
          <w:numId w:val="1"/>
        </w:numPr>
        <w:tabs>
          <w:tab w:val="clear" w:pos="502"/>
          <w:tab w:val="num" w:pos="720"/>
        </w:tabs>
        <w:ind w:left="720"/>
        <w:jc w:val="both"/>
        <w:rPr>
          <w:sz w:val="28"/>
          <w:szCs w:val="28"/>
          <w:lang w:val="bg-BG"/>
        </w:rPr>
      </w:pPr>
      <w:r w:rsidRPr="00F22A97">
        <w:rPr>
          <w:lang w:val="bg-BG"/>
        </w:rPr>
        <w:t>Други</w:t>
      </w:r>
      <w:r w:rsidRPr="00446D99">
        <w:rPr>
          <w:sz w:val="28"/>
          <w:szCs w:val="28"/>
          <w:lang w:val="bg-BG"/>
        </w:rPr>
        <w:t>.</w:t>
      </w:r>
    </w:p>
    <w:p w:rsidR="00F22A97" w:rsidRDefault="00F22A97" w:rsidP="00F22A97">
      <w:pPr>
        <w:pStyle w:val="ListParagraph"/>
        <w:rPr>
          <w:sz w:val="28"/>
          <w:szCs w:val="28"/>
          <w:lang w:val="bg-BG"/>
        </w:rPr>
      </w:pPr>
      <w:r w:rsidRPr="00AB37BA">
        <w:rPr>
          <w:rFonts w:ascii="Arial" w:hAnsi="Arial" w:cs="Arial"/>
          <w:b/>
          <w:noProof/>
          <w:lang w:val="bg-BG" w:eastAsia="bg-BG"/>
        </w:rPr>
        <w:drawing>
          <wp:anchor distT="0" distB="0" distL="114300" distR="114300" simplePos="0" relativeHeight="251661312" behindDoc="1" locked="0" layoutInCell="1" allowOverlap="1" wp14:anchorId="5B982D80" wp14:editId="78168035">
            <wp:simplePos x="0" y="0"/>
            <wp:positionH relativeFrom="column">
              <wp:posOffset>4568825</wp:posOffset>
            </wp:positionH>
            <wp:positionV relativeFrom="paragraph">
              <wp:posOffset>107950</wp:posOffset>
            </wp:positionV>
            <wp:extent cx="1141730" cy="838200"/>
            <wp:effectExtent l="0" t="0" r="127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3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2A97" w:rsidRPr="00F22A97" w:rsidRDefault="00F22A97" w:rsidP="00F22A97">
      <w:pPr>
        <w:ind w:right="-567"/>
        <w:rPr>
          <w:sz w:val="28"/>
          <w:szCs w:val="28"/>
        </w:rPr>
      </w:pPr>
      <w:proofErr w:type="spellStart"/>
      <w:r w:rsidRPr="00F22A97">
        <w:rPr>
          <w:b/>
          <w:sz w:val="28"/>
          <w:szCs w:val="28"/>
        </w:rPr>
        <w:t>Михаил</w:t>
      </w:r>
      <w:proofErr w:type="spellEnd"/>
      <w:r w:rsidRPr="00F22A97">
        <w:rPr>
          <w:b/>
          <w:sz w:val="28"/>
          <w:szCs w:val="28"/>
        </w:rPr>
        <w:t xml:space="preserve"> </w:t>
      </w:r>
      <w:proofErr w:type="spellStart"/>
      <w:r w:rsidRPr="00F22A97">
        <w:rPr>
          <w:b/>
          <w:sz w:val="28"/>
          <w:szCs w:val="28"/>
        </w:rPr>
        <w:t>Колчев</w:t>
      </w:r>
      <w:proofErr w:type="spellEnd"/>
      <w:r w:rsidRPr="00F22A97">
        <w:rPr>
          <w:sz w:val="28"/>
          <w:szCs w:val="28"/>
        </w:rPr>
        <w:t xml:space="preserve">                           </w:t>
      </w:r>
    </w:p>
    <w:p w:rsidR="00F22A97" w:rsidRPr="00F22A97" w:rsidRDefault="00F22A97" w:rsidP="00F22A97">
      <w:pPr>
        <w:ind w:right="-567"/>
        <w:rPr>
          <w:i/>
        </w:rPr>
      </w:pPr>
      <w:proofErr w:type="spellStart"/>
      <w:r w:rsidRPr="00F22A97">
        <w:rPr>
          <w:i/>
        </w:rPr>
        <w:t>Председател</w:t>
      </w:r>
      <w:proofErr w:type="spellEnd"/>
      <w:r w:rsidRPr="00F22A97">
        <w:rPr>
          <w:i/>
        </w:rPr>
        <w:t xml:space="preserve"> </w:t>
      </w:r>
      <w:proofErr w:type="spellStart"/>
      <w:r w:rsidRPr="00F22A97">
        <w:rPr>
          <w:i/>
        </w:rPr>
        <w:t>на</w:t>
      </w:r>
      <w:proofErr w:type="spellEnd"/>
      <w:r w:rsidRPr="00F22A97">
        <w:rPr>
          <w:i/>
        </w:rPr>
        <w:t xml:space="preserve"> УС</w:t>
      </w:r>
    </w:p>
    <w:p w:rsidR="00F22A97" w:rsidRPr="00F22A97" w:rsidRDefault="00F22A97" w:rsidP="00F22A97">
      <w:pPr>
        <w:ind w:right="-567"/>
        <w:rPr>
          <w:sz w:val="28"/>
          <w:szCs w:val="28"/>
        </w:rPr>
      </w:pPr>
      <w:r w:rsidRPr="00F22A97">
        <w:rPr>
          <w:i/>
        </w:rPr>
        <w:t>БКХП</w:t>
      </w:r>
      <w:r w:rsidRPr="00F22A97">
        <w:rPr>
          <w:sz w:val="28"/>
          <w:szCs w:val="28"/>
        </w:rPr>
        <w:t xml:space="preserve">                                          </w:t>
      </w:r>
      <w:r>
        <w:rPr>
          <w:sz w:val="28"/>
          <w:szCs w:val="28"/>
          <w:lang w:val="bg-BG"/>
        </w:rPr>
        <w:tab/>
      </w:r>
      <w:r>
        <w:rPr>
          <w:sz w:val="28"/>
          <w:szCs w:val="28"/>
          <w:lang w:val="bg-BG"/>
        </w:rPr>
        <w:tab/>
      </w:r>
    </w:p>
    <w:sectPr w:rsidR="00F22A97" w:rsidRPr="00F22A97" w:rsidSect="000467C6">
      <w:footerReference w:type="default" r:id="rId12"/>
      <w:pgSz w:w="11906" w:h="16838"/>
      <w:pgMar w:top="0" w:right="1274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1A51" w:rsidRDefault="00231A51" w:rsidP="009708F3">
      <w:r>
        <w:separator/>
      </w:r>
    </w:p>
  </w:endnote>
  <w:endnote w:type="continuationSeparator" w:id="0">
    <w:p w:rsidR="00231A51" w:rsidRDefault="00231A51" w:rsidP="009708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08F3" w:rsidRDefault="009708F3">
    <w:pPr>
      <w:pStyle w:val="Footer"/>
    </w:pPr>
  </w:p>
  <w:p w:rsidR="009708F3" w:rsidRDefault="009708F3">
    <w:pPr>
      <w:pStyle w:val="Footer"/>
    </w:pPr>
    <w:r>
      <w:rPr>
        <w:noProof/>
        <w:lang w:val="bg-BG" w:eastAsia="bg-BG"/>
      </w:rPr>
      <w:drawing>
        <wp:inline distT="0" distB="0" distL="0" distR="0" wp14:anchorId="65289888" wp14:editId="6170897F">
          <wp:extent cx="883804" cy="502855"/>
          <wp:effectExtent l="0" t="0" r="0" b="0"/>
          <wp:docPr id="1" name="Picture 1" descr="Cef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efic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lum bright="2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846" cy="502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</w:t>
    </w:r>
    <w:r>
      <w:rPr>
        <w:noProof/>
        <w:lang w:val="bg-BG" w:eastAsia="bg-BG"/>
      </w:rPr>
      <w:drawing>
        <wp:inline distT="0" distB="0" distL="0" distR="0" wp14:anchorId="5BDEC00D" wp14:editId="0B7A9ABB">
          <wp:extent cx="590550" cy="682584"/>
          <wp:effectExtent l="0" t="0" r="0" b="3810"/>
          <wp:docPr id="3" name="Picture 3" descr="G:\my picture\My Pictures\Loga\150x150_scp_respcarelogoGREEN -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G:\my picture\My Pictures\Loga\150x150_scp_respcarelogoGREEN - Copy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6825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</w:t>
    </w:r>
    <w:r>
      <w:rPr>
        <w:noProof/>
        <w:lang w:val="bg-BG" w:eastAsia="bg-BG"/>
      </w:rPr>
      <w:drawing>
        <wp:inline distT="0" distB="0" distL="0" distR="0" wp14:anchorId="15DAAD3F" wp14:editId="01350F33">
          <wp:extent cx="581025" cy="596315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596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1A51" w:rsidRDefault="00231A51" w:rsidP="009708F3">
      <w:r>
        <w:separator/>
      </w:r>
    </w:p>
  </w:footnote>
  <w:footnote w:type="continuationSeparator" w:id="0">
    <w:p w:rsidR="00231A51" w:rsidRDefault="00231A51" w:rsidP="009708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2E3691"/>
    <w:multiLevelType w:val="hybridMultilevel"/>
    <w:tmpl w:val="6BE2310C"/>
    <w:lvl w:ilvl="0" w:tplc="0402000F">
      <w:start w:val="1"/>
      <w:numFmt w:val="decimal"/>
      <w:lvlText w:val="%1."/>
      <w:lvlJc w:val="left"/>
      <w:pPr>
        <w:ind w:left="502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3F63C0"/>
    <w:multiLevelType w:val="hybridMultilevel"/>
    <w:tmpl w:val="B55AD788"/>
    <w:lvl w:ilvl="0" w:tplc="0402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28267B87"/>
    <w:multiLevelType w:val="hybridMultilevel"/>
    <w:tmpl w:val="940C1E0A"/>
    <w:lvl w:ilvl="0" w:tplc="B8C4CD0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B346FB"/>
    <w:multiLevelType w:val="hybridMultilevel"/>
    <w:tmpl w:val="7A54666E"/>
    <w:lvl w:ilvl="0" w:tplc="0E5A0476">
      <w:start w:val="5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8F3"/>
    <w:rsid w:val="000849C4"/>
    <w:rsid w:val="00097BD8"/>
    <w:rsid w:val="001C61B5"/>
    <w:rsid w:val="001F2AB3"/>
    <w:rsid w:val="002208B1"/>
    <w:rsid w:val="002245DC"/>
    <w:rsid w:val="00231A51"/>
    <w:rsid w:val="00257241"/>
    <w:rsid w:val="003666C9"/>
    <w:rsid w:val="004569CB"/>
    <w:rsid w:val="004B6442"/>
    <w:rsid w:val="004F047B"/>
    <w:rsid w:val="00507944"/>
    <w:rsid w:val="005265EB"/>
    <w:rsid w:val="005E2F02"/>
    <w:rsid w:val="00653FC6"/>
    <w:rsid w:val="0068545A"/>
    <w:rsid w:val="00700453"/>
    <w:rsid w:val="007A62CB"/>
    <w:rsid w:val="007C12A8"/>
    <w:rsid w:val="0085486D"/>
    <w:rsid w:val="00956731"/>
    <w:rsid w:val="009708F3"/>
    <w:rsid w:val="009C531C"/>
    <w:rsid w:val="00A16A31"/>
    <w:rsid w:val="00A24FA3"/>
    <w:rsid w:val="00BA20F2"/>
    <w:rsid w:val="00BE515D"/>
    <w:rsid w:val="00C20019"/>
    <w:rsid w:val="00C36B52"/>
    <w:rsid w:val="00CD1A14"/>
    <w:rsid w:val="00CD6268"/>
    <w:rsid w:val="00D16740"/>
    <w:rsid w:val="00E65ECD"/>
    <w:rsid w:val="00E776DC"/>
    <w:rsid w:val="00F11C65"/>
    <w:rsid w:val="00F22A97"/>
    <w:rsid w:val="00F37FA5"/>
    <w:rsid w:val="00F6353F"/>
    <w:rsid w:val="00FB587C"/>
    <w:rsid w:val="00FE6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08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9708F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08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08F3"/>
    <w:rPr>
      <w:rFonts w:ascii="Tahoma" w:eastAsia="Times New Roman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9708F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08F3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9708F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08F3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CD1A14"/>
    <w:pPr>
      <w:ind w:left="720"/>
      <w:contextualSpacing/>
    </w:pPr>
  </w:style>
  <w:style w:type="paragraph" w:customStyle="1" w:styleId="CharCharChar1CharCharChar1CharCharCharCharCharCharCharCharCharCharCharCharCharCharChar">
    <w:name w:val="Char Char Char1 Char Char Char1 Char Char Char Char Char Char Char Char Char Char Char Char Char Char Char Знак Знак Знак"/>
    <w:basedOn w:val="Normal"/>
    <w:rsid w:val="001C61B5"/>
    <w:pPr>
      <w:tabs>
        <w:tab w:val="left" w:pos="709"/>
      </w:tabs>
    </w:pPr>
    <w:rPr>
      <w:rFonts w:ascii="Tahoma" w:hAnsi="Tahoma"/>
      <w:lang w:val="pl-PL"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08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9708F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08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08F3"/>
    <w:rPr>
      <w:rFonts w:ascii="Tahoma" w:eastAsia="Times New Roman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9708F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08F3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9708F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08F3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CD1A14"/>
    <w:pPr>
      <w:ind w:left="720"/>
      <w:contextualSpacing/>
    </w:pPr>
  </w:style>
  <w:style w:type="paragraph" w:customStyle="1" w:styleId="CharCharChar1CharCharChar1CharCharCharCharCharCharCharCharCharCharCharCharCharCharChar">
    <w:name w:val="Char Char Char1 Char Char Char1 Char Char Char Char Char Char Char Char Char Char Char Char Char Char Char Знак Знак Знак"/>
    <w:basedOn w:val="Normal"/>
    <w:rsid w:val="001C61B5"/>
    <w:pPr>
      <w:tabs>
        <w:tab w:val="left" w:pos="709"/>
      </w:tabs>
    </w:pPr>
    <w:rPr>
      <w:rFonts w:ascii="Tahoma" w:hAnsi="Tahoma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http://www.bcci2001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b@bcci2001.com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w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232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</dc:creator>
  <cp:lastModifiedBy>stefan</cp:lastModifiedBy>
  <cp:revision>2</cp:revision>
  <dcterms:created xsi:type="dcterms:W3CDTF">2021-05-17T07:06:00Z</dcterms:created>
  <dcterms:modified xsi:type="dcterms:W3CDTF">2021-05-17T07:06:00Z</dcterms:modified>
</cp:coreProperties>
</file>