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7C6" w:rsidRDefault="000467C6" w:rsidP="009A53CB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0467C6" w:rsidRDefault="000467C6" w:rsidP="009A53CB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A53CB" w:rsidRPr="009A53CB" w:rsidRDefault="009A53CB" w:rsidP="009A53CB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08B00C82" wp14:editId="64DC8335">
            <wp:extent cx="1981200" cy="771041"/>
            <wp:effectExtent l="0" t="0" r="0" b="0"/>
            <wp:docPr id="2" name="Picture 2" descr="G:\my picture\My Pictures\Loga\BCCI_ logo text BG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icture\My Pictures\Loga\BCCI_ logo text BG-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1309  София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 xml:space="preserve">, 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бул. Ал. Стамболийски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>.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 205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 xml:space="preserve">, </w:t>
      </w:r>
      <w:r w:rsidRPr="009A53CB">
        <w:rPr>
          <w:rFonts w:asciiTheme="minorHAnsi" w:hAnsiTheme="minorHAnsi"/>
          <w:b/>
          <w:color w:val="0070C0"/>
          <w:sz w:val="22"/>
          <w:szCs w:val="22"/>
        </w:rPr>
        <w:t>Tel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 xml:space="preserve">. 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+ 359 2 920 0573</w:t>
      </w:r>
      <w:r w:rsidRPr="009A53CB">
        <w:rPr>
          <w:rFonts w:asciiTheme="minorHAnsi" w:hAnsiTheme="minorHAnsi"/>
          <w:b/>
          <w:color w:val="0070C0"/>
          <w:sz w:val="22"/>
          <w:szCs w:val="22"/>
        </w:rPr>
        <w:t xml:space="preserve"> </w:t>
      </w:r>
    </w:p>
    <w:p w:rsidR="00516450" w:rsidRPr="00DB2443" w:rsidRDefault="009A53CB" w:rsidP="009A53CB">
      <w:pPr>
        <w:pBdr>
          <w:bottom w:val="single" w:sz="12" w:space="1" w:color="auto"/>
        </w:pBdr>
        <w:jc w:val="right"/>
        <w:rPr>
          <w:b/>
          <w:color w:val="0070C0"/>
          <w:lang w:val="bg-BG"/>
        </w:rPr>
      </w:pPr>
      <w:r w:rsidRPr="009A53CB">
        <w:rPr>
          <w:b/>
          <w:noProof/>
          <w:color w:val="0070C0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5F7C162" wp14:editId="2CC2A698">
                <wp:simplePos x="0" y="0"/>
                <wp:positionH relativeFrom="column">
                  <wp:posOffset>280035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7.85pt" to="22.0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IlFwIAADI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" o:allowincell="f"/>
            </w:pict>
          </mc:Fallback>
        </mc:AlternateContent>
      </w:r>
      <w:r w:rsidRPr="009A53CB">
        <w:rPr>
          <w:rFonts w:asciiTheme="minorHAnsi" w:hAnsiTheme="minorHAnsi"/>
          <w:b/>
          <w:color w:val="0070C0"/>
          <w:sz w:val="22"/>
          <w:szCs w:val="22"/>
          <w:lang w:val="de-DE"/>
        </w:rPr>
        <w:t>e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-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de-DE"/>
        </w:rPr>
        <w:t>mail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: </w:t>
      </w:r>
      <w:hyperlink r:id="rId6" w:history="1"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</w:rPr>
          <w:t>rk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bg-BG"/>
          </w:rPr>
          <w:t>@bcci2001.com</w:t>
        </w:r>
      </w:hyperlink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; 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de-DE"/>
        </w:rPr>
        <w:t>website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: </w:t>
      </w:r>
      <w:hyperlink r:id="rId7" w:history="1"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de-DE"/>
          </w:rPr>
          <w:t>www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bg-BG"/>
          </w:rPr>
          <w:t>.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de-DE"/>
          </w:rPr>
          <w:t>bcci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bg-BG"/>
          </w:rPr>
          <w:t>2001.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de-DE"/>
          </w:rPr>
          <w:t>com</w:t>
        </w:r>
      </w:hyperlink>
    </w:p>
    <w:p w:rsidR="000467C6" w:rsidRDefault="000467C6">
      <w:pPr>
        <w:rPr>
          <w:lang w:val="bg-BG"/>
        </w:rPr>
      </w:pPr>
    </w:p>
    <w:p w:rsidR="0063085A" w:rsidRPr="000B220E" w:rsidRDefault="0063085A" w:rsidP="0063085A">
      <w:pPr>
        <w:rPr>
          <w:b/>
          <w:u w:val="single"/>
          <w:lang w:val="bg-BG"/>
        </w:rPr>
      </w:pPr>
      <w:r>
        <w:rPr>
          <w:b/>
          <w:u w:val="single"/>
          <w:lang w:val="bg-BG"/>
        </w:rPr>
        <w:t>Изх.№ 24 / 02.04.2024</w:t>
      </w:r>
      <w:r w:rsidRPr="000B220E">
        <w:rPr>
          <w:b/>
          <w:u w:val="single"/>
          <w:lang w:val="bg-BG"/>
        </w:rPr>
        <w:t xml:space="preserve"> г.</w:t>
      </w:r>
    </w:p>
    <w:p w:rsidR="0063085A" w:rsidRPr="000B220E" w:rsidRDefault="0063085A" w:rsidP="0063085A">
      <w:pPr>
        <w:rPr>
          <w:b/>
          <w:u w:val="single"/>
          <w:lang w:val="bg-BG"/>
        </w:rPr>
      </w:pPr>
    </w:p>
    <w:p w:rsidR="0063085A" w:rsidRPr="000B0318" w:rsidRDefault="0063085A" w:rsidP="0063085A">
      <w:pPr>
        <w:rPr>
          <w:b/>
          <w:sz w:val="28"/>
          <w:szCs w:val="28"/>
        </w:rPr>
      </w:pPr>
      <w:r>
        <w:rPr>
          <w:b/>
          <w:lang w:val="bg-BG"/>
        </w:rPr>
        <w:tab/>
      </w:r>
      <w:r w:rsidRPr="000B0318">
        <w:rPr>
          <w:b/>
          <w:sz w:val="28"/>
          <w:szCs w:val="28"/>
        </w:rPr>
        <w:t>УВАЖАЕМИ ДАМИ И ГОСПОДА,</w:t>
      </w:r>
    </w:p>
    <w:p w:rsidR="0063085A" w:rsidRPr="00937B3F" w:rsidRDefault="0063085A" w:rsidP="0063085A">
      <w:pPr>
        <w:rPr>
          <w:b/>
          <w:sz w:val="28"/>
          <w:szCs w:val="28"/>
        </w:rPr>
      </w:pPr>
      <w:r>
        <w:rPr>
          <w:b/>
          <w:sz w:val="28"/>
          <w:szCs w:val="28"/>
          <w:lang w:val="bg-BG"/>
        </w:rPr>
        <w:tab/>
      </w:r>
      <w:r w:rsidRPr="000B0318">
        <w:rPr>
          <w:b/>
          <w:sz w:val="28"/>
          <w:szCs w:val="28"/>
        </w:rPr>
        <w:t>УВАЖАЕМИ КОЛЕГИ,</w:t>
      </w:r>
    </w:p>
    <w:p w:rsidR="000467C6" w:rsidRPr="00750B9D" w:rsidRDefault="00750B9D" w:rsidP="00750B9D">
      <w:pPr>
        <w:ind w:left="5760"/>
        <w:rPr>
          <w:rFonts w:eastAsia="MS Mincho"/>
          <w:sz w:val="20"/>
          <w:szCs w:val="20"/>
          <w:lang w:val="bg-BG"/>
        </w:rPr>
      </w:pPr>
      <w:r w:rsidRPr="00750B9D">
        <w:rPr>
          <w:rFonts w:eastAsia="MS Mincho"/>
          <w:sz w:val="20"/>
          <w:szCs w:val="20"/>
          <w:lang w:val="en-GB"/>
        </w:rPr>
        <w:t xml:space="preserve">       </w:t>
      </w:r>
    </w:p>
    <w:p w:rsidR="000467C6" w:rsidRDefault="0063085A" w:rsidP="0063085A">
      <w:pPr>
        <w:rPr>
          <w:b/>
          <w:bCs/>
          <w:lang w:val="bg-BG"/>
        </w:rPr>
      </w:pPr>
      <w:r>
        <w:rPr>
          <w:lang w:val="bg-BG"/>
        </w:rPr>
        <w:tab/>
      </w:r>
      <w:r w:rsidRPr="0063085A">
        <w:rPr>
          <w:lang w:val="bg-BG"/>
        </w:rPr>
        <w:t xml:space="preserve">От </w:t>
      </w:r>
      <w:r w:rsidR="003D0D56">
        <w:rPr>
          <w:lang w:val="bg-BG"/>
        </w:rPr>
        <w:t xml:space="preserve">тази година, по решение на Управителния съвет на Камарата, </w:t>
      </w:r>
      <w:r w:rsidR="00076CFC">
        <w:rPr>
          <w:lang w:val="bg-BG"/>
        </w:rPr>
        <w:t xml:space="preserve"> бе сложено началото</w:t>
      </w:r>
      <w:r w:rsidR="003D0D56">
        <w:rPr>
          <w:lang w:val="bg-BG"/>
        </w:rPr>
        <w:t xml:space="preserve"> на </w:t>
      </w:r>
      <w:r w:rsidRPr="0063085A">
        <w:rPr>
          <w:lang w:val="bg-BG"/>
        </w:rPr>
        <w:t>сътрудничество с</w:t>
      </w:r>
      <w:r w:rsidRPr="00AD560E">
        <w:rPr>
          <w:b/>
          <w:lang w:val="bg-BG"/>
        </w:rPr>
        <w:t xml:space="preserve"> ЕРРА </w:t>
      </w:r>
      <w:r w:rsidR="00AD560E">
        <w:rPr>
          <w:rFonts w:ascii="Calibri" w:hAnsi="Calibri" w:cs="Calibri"/>
          <w:b/>
          <w:bCs/>
          <w:sz w:val="22"/>
          <w:szCs w:val="22"/>
        </w:rPr>
        <w:t>(</w:t>
      </w:r>
      <w:hyperlink r:id="rId8" w:history="1">
        <w:r w:rsidR="00AD560E">
          <w:rPr>
            <w:rStyle w:val="Hyperlink"/>
            <w:rFonts w:ascii="Calibri" w:hAnsi="Calibri" w:cs="Calibri"/>
            <w:b/>
            <w:bCs/>
            <w:sz w:val="22"/>
            <w:szCs w:val="22"/>
          </w:rPr>
          <w:t>https://www.eppa.com</w:t>
        </w:r>
      </w:hyperlink>
      <w:r w:rsidR="00AD560E">
        <w:rPr>
          <w:rFonts w:ascii="Calibri" w:hAnsi="Calibri" w:cs="Calibri"/>
          <w:b/>
          <w:bCs/>
          <w:sz w:val="22"/>
          <w:szCs w:val="22"/>
        </w:rPr>
        <w:t xml:space="preserve">) </w:t>
      </w:r>
      <w:r w:rsidRPr="0063085A">
        <w:rPr>
          <w:lang w:val="bg-BG"/>
        </w:rPr>
        <w:t>-</w:t>
      </w:r>
      <w:r w:rsidR="003D0D56">
        <w:rPr>
          <w:lang w:val="bg-BG"/>
        </w:rPr>
        <w:t xml:space="preserve"> </w:t>
      </w:r>
      <w:proofErr w:type="spellStart"/>
      <w:r w:rsidRPr="0063085A">
        <w:rPr>
          <w:b/>
          <w:bCs/>
        </w:rPr>
        <w:t>специализирана</w:t>
      </w:r>
      <w:proofErr w:type="spellEnd"/>
      <w:r w:rsidRPr="0063085A">
        <w:rPr>
          <w:b/>
          <w:bCs/>
        </w:rPr>
        <w:t xml:space="preserve"> </w:t>
      </w:r>
      <w:proofErr w:type="spellStart"/>
      <w:r w:rsidRPr="0063085A">
        <w:rPr>
          <w:b/>
          <w:bCs/>
        </w:rPr>
        <w:t>консултантска</w:t>
      </w:r>
      <w:proofErr w:type="spellEnd"/>
      <w:r w:rsidRPr="0063085A">
        <w:rPr>
          <w:b/>
          <w:bCs/>
        </w:rPr>
        <w:t xml:space="preserve"> </w:t>
      </w:r>
      <w:proofErr w:type="spellStart"/>
      <w:r w:rsidRPr="0063085A">
        <w:rPr>
          <w:b/>
          <w:bCs/>
        </w:rPr>
        <w:t>компания</w:t>
      </w:r>
      <w:proofErr w:type="spellEnd"/>
      <w:r w:rsidRPr="0063085A">
        <w:rPr>
          <w:b/>
          <w:bCs/>
        </w:rPr>
        <w:t>,</w:t>
      </w:r>
      <w:r w:rsidRPr="0063085A">
        <w:t xml:space="preserve"> </w:t>
      </w:r>
      <w:proofErr w:type="spellStart"/>
      <w:r w:rsidRPr="0063085A">
        <w:t>основана</w:t>
      </w:r>
      <w:proofErr w:type="spellEnd"/>
      <w:r w:rsidRPr="0063085A">
        <w:t xml:space="preserve"> в </w:t>
      </w:r>
      <w:proofErr w:type="spellStart"/>
      <w:r w:rsidRPr="0063085A">
        <w:t>Брюксел</w:t>
      </w:r>
      <w:proofErr w:type="spellEnd"/>
      <w:r w:rsidRPr="0063085A">
        <w:t xml:space="preserve"> </w:t>
      </w:r>
      <w:proofErr w:type="spellStart"/>
      <w:r w:rsidRPr="0063085A">
        <w:t>през</w:t>
      </w:r>
      <w:proofErr w:type="spellEnd"/>
      <w:r w:rsidRPr="0063085A">
        <w:t xml:space="preserve"> 1987 </w:t>
      </w:r>
      <w:proofErr w:type="spellStart"/>
      <w:r w:rsidRPr="0063085A">
        <w:t>година</w:t>
      </w:r>
      <w:proofErr w:type="spellEnd"/>
      <w:r w:rsidRPr="0063085A">
        <w:t xml:space="preserve">, с </w:t>
      </w:r>
      <w:proofErr w:type="spellStart"/>
      <w:r w:rsidRPr="0063085A">
        <w:t>утвърдено</w:t>
      </w:r>
      <w:proofErr w:type="spellEnd"/>
      <w:r w:rsidRPr="0063085A">
        <w:t xml:space="preserve"> </w:t>
      </w:r>
      <w:proofErr w:type="spellStart"/>
      <w:r w:rsidRPr="0063085A">
        <w:t>име</w:t>
      </w:r>
      <w:proofErr w:type="spellEnd"/>
      <w:r w:rsidRPr="0063085A">
        <w:t xml:space="preserve">, </w:t>
      </w:r>
      <w:proofErr w:type="spellStart"/>
      <w:r w:rsidRPr="0063085A">
        <w:t>богат</w:t>
      </w:r>
      <w:proofErr w:type="spellEnd"/>
      <w:r w:rsidRPr="0063085A">
        <w:t xml:space="preserve"> </w:t>
      </w:r>
      <w:proofErr w:type="spellStart"/>
      <w:r w:rsidRPr="0063085A">
        <w:t>опит</w:t>
      </w:r>
      <w:proofErr w:type="spellEnd"/>
      <w:r w:rsidRPr="0063085A">
        <w:t xml:space="preserve"> и </w:t>
      </w:r>
      <w:proofErr w:type="spellStart"/>
      <w:r w:rsidRPr="0063085A">
        <w:t>експертиза</w:t>
      </w:r>
      <w:proofErr w:type="spellEnd"/>
      <w:r w:rsidRPr="0063085A">
        <w:t xml:space="preserve"> в </w:t>
      </w:r>
      <w:proofErr w:type="spellStart"/>
      <w:r w:rsidRPr="0063085A">
        <w:t>политическите</w:t>
      </w:r>
      <w:proofErr w:type="spellEnd"/>
      <w:r w:rsidRPr="0063085A">
        <w:t xml:space="preserve"> и </w:t>
      </w:r>
      <w:proofErr w:type="spellStart"/>
      <w:r w:rsidRPr="0063085A">
        <w:t>регулаторни</w:t>
      </w:r>
      <w:proofErr w:type="spellEnd"/>
      <w:r w:rsidRPr="0063085A">
        <w:t xml:space="preserve"> </w:t>
      </w:r>
      <w:proofErr w:type="spellStart"/>
      <w:r w:rsidRPr="0063085A">
        <w:t>процеси</w:t>
      </w:r>
      <w:proofErr w:type="spellEnd"/>
      <w:r w:rsidRPr="0063085A">
        <w:t xml:space="preserve"> </w:t>
      </w:r>
      <w:proofErr w:type="spellStart"/>
      <w:r w:rsidRPr="0063085A">
        <w:t>на</w:t>
      </w:r>
      <w:proofErr w:type="spellEnd"/>
      <w:r w:rsidRPr="0063085A">
        <w:t xml:space="preserve"> </w:t>
      </w:r>
      <w:proofErr w:type="spellStart"/>
      <w:r w:rsidRPr="0063085A">
        <w:t>вземане</w:t>
      </w:r>
      <w:proofErr w:type="spellEnd"/>
      <w:r w:rsidRPr="0063085A">
        <w:t xml:space="preserve"> </w:t>
      </w:r>
      <w:proofErr w:type="spellStart"/>
      <w:r w:rsidRPr="0063085A">
        <w:t>на</w:t>
      </w:r>
      <w:proofErr w:type="spellEnd"/>
      <w:r w:rsidRPr="0063085A">
        <w:t xml:space="preserve"> </w:t>
      </w:r>
      <w:proofErr w:type="spellStart"/>
      <w:r w:rsidRPr="0063085A">
        <w:t>решения</w:t>
      </w:r>
      <w:proofErr w:type="spellEnd"/>
      <w:r w:rsidRPr="0063085A">
        <w:t xml:space="preserve"> </w:t>
      </w:r>
      <w:proofErr w:type="spellStart"/>
      <w:r w:rsidRPr="0063085A">
        <w:t>на</w:t>
      </w:r>
      <w:proofErr w:type="spellEnd"/>
      <w:r w:rsidRPr="0063085A">
        <w:t xml:space="preserve"> ЕС. </w:t>
      </w:r>
      <w:r w:rsidRPr="0063085A">
        <w:rPr>
          <w:rStyle w:val="Strong"/>
          <w:b w:val="0"/>
          <w:bCs w:val="0"/>
        </w:rPr>
        <w:t>EPPA</w:t>
      </w:r>
      <w:r w:rsidRPr="0063085A">
        <w:t xml:space="preserve"> </w:t>
      </w:r>
      <w:proofErr w:type="spellStart"/>
      <w:r w:rsidRPr="0063085A">
        <w:t>подпомага</w:t>
      </w:r>
      <w:proofErr w:type="spellEnd"/>
      <w:r w:rsidRPr="0063085A">
        <w:t xml:space="preserve"> </w:t>
      </w:r>
      <w:proofErr w:type="spellStart"/>
      <w:r w:rsidRPr="0063085A">
        <w:t>бизнеси</w:t>
      </w:r>
      <w:proofErr w:type="spellEnd"/>
      <w:r w:rsidRPr="0063085A">
        <w:t xml:space="preserve"> и </w:t>
      </w:r>
      <w:proofErr w:type="spellStart"/>
      <w:r w:rsidRPr="0063085A">
        <w:t>правителства</w:t>
      </w:r>
      <w:proofErr w:type="spellEnd"/>
      <w:r w:rsidRPr="0063085A">
        <w:t xml:space="preserve"> </w:t>
      </w:r>
      <w:proofErr w:type="spellStart"/>
      <w:r w:rsidRPr="0063085A">
        <w:t>при</w:t>
      </w:r>
      <w:proofErr w:type="spellEnd"/>
      <w:r w:rsidRPr="0063085A">
        <w:t xml:space="preserve"> </w:t>
      </w:r>
      <w:proofErr w:type="spellStart"/>
      <w:r w:rsidRPr="0063085A">
        <w:t>формиране</w:t>
      </w:r>
      <w:proofErr w:type="spellEnd"/>
      <w:r w:rsidRPr="0063085A">
        <w:t xml:space="preserve"> </w:t>
      </w:r>
      <w:proofErr w:type="spellStart"/>
      <w:r w:rsidRPr="0063085A">
        <w:t>на</w:t>
      </w:r>
      <w:proofErr w:type="spellEnd"/>
      <w:r w:rsidRPr="0063085A">
        <w:t xml:space="preserve"> </w:t>
      </w:r>
      <w:proofErr w:type="spellStart"/>
      <w:r w:rsidRPr="0063085A">
        <w:t>регулаторната</w:t>
      </w:r>
      <w:proofErr w:type="spellEnd"/>
      <w:r w:rsidRPr="0063085A">
        <w:t xml:space="preserve"> </w:t>
      </w:r>
      <w:proofErr w:type="spellStart"/>
      <w:r w:rsidRPr="0063085A">
        <w:t>среда</w:t>
      </w:r>
      <w:proofErr w:type="spellEnd"/>
      <w:r w:rsidRPr="0063085A">
        <w:t xml:space="preserve">, </w:t>
      </w:r>
      <w:proofErr w:type="spellStart"/>
      <w:r w:rsidRPr="0063085A">
        <w:t>оперирайки</w:t>
      </w:r>
      <w:proofErr w:type="spellEnd"/>
      <w:r w:rsidRPr="0063085A">
        <w:t xml:space="preserve"> в </w:t>
      </w:r>
      <w:proofErr w:type="spellStart"/>
      <w:r w:rsidRPr="0063085A">
        <w:rPr>
          <w:b/>
          <w:bCs/>
        </w:rPr>
        <w:t>широк</w:t>
      </w:r>
      <w:proofErr w:type="spellEnd"/>
      <w:r w:rsidR="00331129">
        <w:rPr>
          <w:b/>
          <w:bCs/>
        </w:rPr>
        <w:t xml:space="preserve"> </w:t>
      </w:r>
      <w:proofErr w:type="spellStart"/>
      <w:r w:rsidR="00331129">
        <w:rPr>
          <w:b/>
          <w:bCs/>
        </w:rPr>
        <w:t>спектър</w:t>
      </w:r>
      <w:proofErr w:type="spellEnd"/>
      <w:r w:rsidR="00331129">
        <w:rPr>
          <w:b/>
          <w:bCs/>
        </w:rPr>
        <w:t xml:space="preserve"> </w:t>
      </w:r>
      <w:proofErr w:type="spellStart"/>
      <w:r w:rsidR="00331129">
        <w:rPr>
          <w:b/>
          <w:bCs/>
        </w:rPr>
        <w:t>от</w:t>
      </w:r>
      <w:proofErr w:type="spellEnd"/>
      <w:r w:rsidR="00331129">
        <w:rPr>
          <w:b/>
          <w:bCs/>
        </w:rPr>
        <w:t xml:space="preserve"> </w:t>
      </w:r>
      <w:proofErr w:type="spellStart"/>
      <w:r w:rsidR="00331129">
        <w:rPr>
          <w:b/>
          <w:bCs/>
        </w:rPr>
        <w:t>политики</w:t>
      </w:r>
      <w:proofErr w:type="spellEnd"/>
      <w:r w:rsidR="00331129">
        <w:rPr>
          <w:b/>
          <w:bCs/>
        </w:rPr>
        <w:t xml:space="preserve"> </w:t>
      </w:r>
      <w:r w:rsidR="00331129">
        <w:rPr>
          <w:b/>
          <w:bCs/>
          <w:lang w:val="bg-BG"/>
        </w:rPr>
        <w:t>в</w:t>
      </w:r>
      <w:r w:rsidR="003D0D56">
        <w:rPr>
          <w:b/>
          <w:bCs/>
        </w:rPr>
        <w:t xml:space="preserve"> </w:t>
      </w:r>
      <w:proofErr w:type="spellStart"/>
      <w:r w:rsidR="003D0D56">
        <w:rPr>
          <w:b/>
          <w:bCs/>
        </w:rPr>
        <w:t>сектори</w:t>
      </w:r>
      <w:proofErr w:type="spellEnd"/>
      <w:r w:rsidR="003D0D56">
        <w:rPr>
          <w:b/>
          <w:bCs/>
          <w:lang w:val="bg-BG"/>
        </w:rPr>
        <w:t xml:space="preserve">те </w:t>
      </w:r>
      <w:proofErr w:type="spellStart"/>
      <w:r w:rsidR="003D0D56">
        <w:rPr>
          <w:b/>
          <w:bCs/>
        </w:rPr>
        <w:t>Химикали</w:t>
      </w:r>
      <w:proofErr w:type="spellEnd"/>
      <w:r w:rsidR="003D0D56">
        <w:rPr>
          <w:b/>
          <w:bCs/>
        </w:rPr>
        <w:t xml:space="preserve">, </w:t>
      </w:r>
      <w:proofErr w:type="spellStart"/>
      <w:r w:rsidR="003D0D56">
        <w:rPr>
          <w:b/>
          <w:bCs/>
        </w:rPr>
        <w:t>Климат</w:t>
      </w:r>
      <w:proofErr w:type="spellEnd"/>
      <w:r w:rsidR="003D0D56">
        <w:rPr>
          <w:b/>
          <w:bCs/>
          <w:lang w:val="bg-BG"/>
        </w:rPr>
        <w:t xml:space="preserve">, </w:t>
      </w:r>
      <w:proofErr w:type="spellStart"/>
      <w:r w:rsidR="003D0D56">
        <w:rPr>
          <w:b/>
          <w:bCs/>
        </w:rPr>
        <w:t>Кръгова</w:t>
      </w:r>
      <w:proofErr w:type="spellEnd"/>
      <w:r w:rsidR="003D0D56">
        <w:rPr>
          <w:b/>
          <w:bCs/>
        </w:rPr>
        <w:t xml:space="preserve"> </w:t>
      </w:r>
      <w:proofErr w:type="spellStart"/>
      <w:proofErr w:type="gramStart"/>
      <w:r w:rsidR="003D0D56">
        <w:rPr>
          <w:b/>
          <w:bCs/>
        </w:rPr>
        <w:t>икономика</w:t>
      </w:r>
      <w:proofErr w:type="spellEnd"/>
      <w:r w:rsidR="003D0D56">
        <w:rPr>
          <w:b/>
          <w:bCs/>
          <w:lang w:val="bg-BG"/>
        </w:rPr>
        <w:t xml:space="preserve">  и</w:t>
      </w:r>
      <w:proofErr w:type="gramEnd"/>
      <w:r w:rsidR="003D0D56">
        <w:rPr>
          <w:b/>
          <w:bCs/>
          <w:lang w:val="bg-BG"/>
        </w:rPr>
        <w:t xml:space="preserve"> др.</w:t>
      </w:r>
      <w:r w:rsidRPr="0063085A">
        <w:rPr>
          <w:b/>
          <w:bCs/>
        </w:rPr>
        <w:t xml:space="preserve"> </w:t>
      </w:r>
    </w:p>
    <w:p w:rsidR="003D0D56" w:rsidRPr="003D0D56" w:rsidRDefault="00AD560E" w:rsidP="0063085A">
      <w:pPr>
        <w:rPr>
          <w:lang w:val="bg-BG"/>
        </w:rPr>
      </w:pPr>
      <w:r>
        <w:rPr>
          <w:b/>
          <w:bCs/>
          <w:lang w:val="bg-BG"/>
        </w:rPr>
        <w:tab/>
      </w:r>
      <w:r w:rsidR="003D0D56">
        <w:rPr>
          <w:bCs/>
          <w:lang w:val="bg-BG"/>
        </w:rPr>
        <w:t xml:space="preserve">Начало на това </w:t>
      </w:r>
      <w:r>
        <w:rPr>
          <w:bCs/>
          <w:lang w:val="bg-BG"/>
        </w:rPr>
        <w:t xml:space="preserve">ползотворно </w:t>
      </w:r>
      <w:r w:rsidR="003D0D56">
        <w:rPr>
          <w:bCs/>
          <w:lang w:val="bg-BG"/>
        </w:rPr>
        <w:t xml:space="preserve">сътрудничество е предстоящият семинар на тема </w:t>
      </w:r>
      <w:r w:rsidR="003D0D56" w:rsidRPr="00AD560E">
        <w:rPr>
          <w:b/>
          <w:bCs/>
          <w:sz w:val="28"/>
          <w:szCs w:val="28"/>
          <w:lang w:val="bg-BG"/>
        </w:rPr>
        <w:t>„Химикали, Климат и Енергетика</w:t>
      </w:r>
      <w:r w:rsidR="003D0D56">
        <w:rPr>
          <w:bCs/>
          <w:lang w:val="bg-BG"/>
        </w:rPr>
        <w:t>, който ще се проведе и с подкрепат</w:t>
      </w:r>
      <w:r w:rsidR="00331129">
        <w:rPr>
          <w:bCs/>
          <w:lang w:val="bg-BG"/>
        </w:rPr>
        <w:t>а на Българска стопанска камара при следната програма:</w:t>
      </w:r>
    </w:p>
    <w:p w:rsidR="0063085A" w:rsidRDefault="0063085A">
      <w:pPr>
        <w:rPr>
          <w:lang w:val="bg-BG"/>
        </w:rPr>
      </w:pP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498"/>
        <w:gridCol w:w="1320"/>
        <w:gridCol w:w="173"/>
        <w:gridCol w:w="6037"/>
        <w:gridCol w:w="1710"/>
      </w:tblGrid>
      <w:tr w:rsidR="003D0D56" w:rsidRPr="00FC3776" w:rsidTr="00076CFC">
        <w:tc>
          <w:tcPr>
            <w:tcW w:w="498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№</w:t>
            </w:r>
          </w:p>
        </w:tc>
        <w:tc>
          <w:tcPr>
            <w:tcW w:w="1493" w:type="dxa"/>
            <w:gridSpan w:val="2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Час</w:t>
            </w:r>
          </w:p>
        </w:tc>
        <w:tc>
          <w:tcPr>
            <w:tcW w:w="6037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 xml:space="preserve">                                Тема</w:t>
            </w:r>
          </w:p>
        </w:tc>
        <w:tc>
          <w:tcPr>
            <w:tcW w:w="1710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Лектор</w:t>
            </w:r>
          </w:p>
        </w:tc>
      </w:tr>
      <w:tr w:rsidR="003D0D56" w:rsidRPr="00FC3776" w:rsidTr="00076CFC">
        <w:trPr>
          <w:trHeight w:val="422"/>
        </w:trPr>
        <w:tc>
          <w:tcPr>
            <w:tcW w:w="498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1</w:t>
            </w:r>
          </w:p>
        </w:tc>
        <w:tc>
          <w:tcPr>
            <w:tcW w:w="1493" w:type="dxa"/>
            <w:gridSpan w:val="2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9:30-10:00</w:t>
            </w:r>
          </w:p>
        </w:tc>
        <w:tc>
          <w:tcPr>
            <w:tcW w:w="6037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 xml:space="preserve">Регистрация и откриване </w:t>
            </w:r>
          </w:p>
        </w:tc>
        <w:tc>
          <w:tcPr>
            <w:tcW w:w="1710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</w:tc>
      </w:tr>
      <w:tr w:rsidR="003D0D56" w:rsidRPr="00FC3776" w:rsidTr="00076CFC">
        <w:trPr>
          <w:trHeight w:val="4940"/>
        </w:trPr>
        <w:tc>
          <w:tcPr>
            <w:tcW w:w="498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2</w:t>
            </w:r>
          </w:p>
        </w:tc>
        <w:tc>
          <w:tcPr>
            <w:tcW w:w="1320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10:00-12</w:t>
            </w: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:30</w:t>
            </w:r>
          </w:p>
        </w:tc>
        <w:tc>
          <w:tcPr>
            <w:tcW w:w="6210" w:type="dxa"/>
            <w:gridSpan w:val="2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sz w:val="22"/>
                <w:szCs w:val="22"/>
                <w:lang w:val="bg-BG"/>
              </w:rPr>
            </w:pPr>
          </w:p>
          <w:p w:rsidR="00076CFC" w:rsidRPr="00076CFC" w:rsidRDefault="003D0D56" w:rsidP="0019698B">
            <w:pPr>
              <w:autoSpaceDN w:val="0"/>
              <w:textAlignment w:val="baseline"/>
              <w:rPr>
                <w:b/>
                <w:bCs/>
                <w:i/>
                <w:iCs/>
                <w:u w:val="single"/>
                <w:lang w:val="bg-BG"/>
              </w:rPr>
            </w:pPr>
            <w:r>
              <w:rPr>
                <w:b/>
                <w:bCs/>
                <w:i/>
                <w:iCs/>
                <w:u w:val="single"/>
              </w:rPr>
              <w:t>ХИМИКАЛИ</w:t>
            </w:r>
          </w:p>
          <w:p w:rsidR="00076CFC" w:rsidRDefault="003D0D56" w:rsidP="00076CFC">
            <w:pPr>
              <w:autoSpaceDN w:val="0"/>
              <w:textAlignment w:val="baseline"/>
              <w:rPr>
                <w:b/>
                <w:bCs/>
                <w:i/>
                <w:iCs/>
                <w:lang w:val="bg-BG"/>
              </w:rPr>
            </w:pPr>
            <w:proofErr w:type="spellStart"/>
            <w:r w:rsidRPr="00076CFC">
              <w:rPr>
                <w:b/>
                <w:bCs/>
                <w:iCs/>
              </w:rPr>
              <w:t>Основни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тенденции</w:t>
            </w:r>
            <w:proofErr w:type="spellEnd"/>
            <w:r w:rsidRPr="00076CFC">
              <w:rPr>
                <w:b/>
                <w:bCs/>
                <w:iCs/>
              </w:rPr>
              <w:t xml:space="preserve"> и </w:t>
            </w:r>
            <w:proofErr w:type="spellStart"/>
            <w:r w:rsidRPr="00076CFC">
              <w:rPr>
                <w:b/>
                <w:bCs/>
                <w:iCs/>
              </w:rPr>
              <w:t>нови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концепции</w:t>
            </w:r>
            <w:proofErr w:type="spellEnd"/>
            <w:r w:rsidRPr="00076CFC">
              <w:rPr>
                <w:b/>
                <w:bCs/>
                <w:iCs/>
              </w:rPr>
              <w:t xml:space="preserve"> в </w:t>
            </w:r>
            <w:proofErr w:type="spellStart"/>
            <w:r w:rsidRPr="00076CFC">
              <w:rPr>
                <w:b/>
                <w:bCs/>
                <w:iCs/>
              </w:rPr>
              <w:t>рамките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Стратегията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за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устойчивост</w:t>
            </w:r>
            <w:proofErr w:type="spellEnd"/>
            <w:r w:rsidRPr="00076CFC">
              <w:rPr>
                <w:b/>
                <w:bCs/>
                <w:iCs/>
              </w:rPr>
              <w:t xml:space="preserve"> в </w:t>
            </w:r>
            <w:proofErr w:type="spellStart"/>
            <w:r w:rsidRPr="00076CFC">
              <w:rPr>
                <w:b/>
                <w:bCs/>
                <w:iCs/>
              </w:rPr>
              <w:t>областта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химикалите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r w:rsidRPr="00076CFC">
              <w:rPr>
                <w:iCs/>
              </w:rPr>
              <w:br/>
            </w:r>
            <w:r>
              <w:rPr>
                <w:i/>
                <w:iCs/>
              </w:rPr>
              <w:t xml:space="preserve">- </w:t>
            </w:r>
            <w:proofErr w:type="spellStart"/>
            <w:r>
              <w:rPr>
                <w:i/>
                <w:iCs/>
              </w:rPr>
              <w:t>Нови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концепции</w:t>
            </w:r>
            <w:proofErr w:type="spellEnd"/>
            <w:r>
              <w:rPr>
                <w:i/>
                <w:iCs/>
              </w:rPr>
              <w:t xml:space="preserve"> в </w:t>
            </w:r>
            <w:proofErr w:type="spellStart"/>
            <w:r>
              <w:rPr>
                <w:i/>
                <w:iCs/>
              </w:rPr>
              <w:t>рамките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Стратегията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химикалите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логика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движещи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сили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съществена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употреба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безопасни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устойчиви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дизайн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химикали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групиращ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подход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широки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ограничения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въздействие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"</w:t>
            </w:r>
            <w:proofErr w:type="spellStart"/>
            <w:r>
              <w:rPr>
                <w:i/>
                <w:iCs/>
              </w:rPr>
              <w:t>генеричния</w:t>
            </w:r>
            <w:proofErr w:type="spellEnd"/>
            <w:r>
              <w:rPr>
                <w:i/>
                <w:iCs/>
              </w:rPr>
              <w:t xml:space="preserve">" </w:t>
            </w:r>
            <w:proofErr w:type="spellStart"/>
            <w:r>
              <w:rPr>
                <w:i/>
                <w:iCs/>
              </w:rPr>
              <w:t>подход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управление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риска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комбинирани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ефекти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химикалите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др</w:t>
            </w:r>
            <w:proofErr w:type="spellEnd"/>
            <w:r>
              <w:rPr>
                <w:i/>
                <w:iCs/>
              </w:rPr>
              <w:t xml:space="preserve">.) </w:t>
            </w:r>
            <w:r>
              <w:rPr>
                <w:i/>
                <w:iCs/>
              </w:rPr>
              <w:br/>
              <w:t xml:space="preserve">- </w:t>
            </w:r>
            <w:proofErr w:type="spellStart"/>
            <w:r>
              <w:rPr>
                <w:i/>
                <w:iCs/>
              </w:rPr>
              <w:t>Ключови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компоненти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новите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концепции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какво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може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очаква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въз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основа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опита</w:t>
            </w:r>
            <w:proofErr w:type="spellEnd"/>
            <w:r>
              <w:rPr>
                <w:i/>
                <w:iCs/>
              </w:rPr>
              <w:t xml:space="preserve"> с </w:t>
            </w:r>
            <w:proofErr w:type="spellStart"/>
            <w:r>
              <w:rPr>
                <w:i/>
                <w:iCs/>
              </w:rPr>
              <w:t>последните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регулаторни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про</w:t>
            </w:r>
            <w:r w:rsidR="00076CFC">
              <w:rPr>
                <w:i/>
                <w:iCs/>
              </w:rPr>
              <w:t>цеси</w:t>
            </w:r>
            <w:proofErr w:type="spellEnd"/>
            <w:r w:rsidR="00076CFC">
              <w:rPr>
                <w:i/>
                <w:iCs/>
              </w:rPr>
              <w:t xml:space="preserve">? </w:t>
            </w:r>
            <w:proofErr w:type="spellStart"/>
            <w:r w:rsidR="00076CFC">
              <w:rPr>
                <w:i/>
                <w:iCs/>
              </w:rPr>
              <w:t>Как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да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се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подготвим</w:t>
            </w:r>
            <w:proofErr w:type="spellEnd"/>
            <w:r w:rsidR="00076CFC">
              <w:rPr>
                <w:i/>
                <w:iCs/>
              </w:rPr>
              <w:t>?</w:t>
            </w:r>
            <w:r w:rsidR="00076CFC">
              <w:rPr>
                <w:i/>
                <w:iCs/>
              </w:rPr>
              <w:br/>
            </w:r>
            <w:proofErr w:type="spellStart"/>
            <w:r w:rsidRPr="00076CFC">
              <w:rPr>
                <w:b/>
                <w:bCs/>
                <w:iCs/>
              </w:rPr>
              <w:t>Преразглеждане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регламентите</w:t>
            </w:r>
            <w:proofErr w:type="spellEnd"/>
            <w:r w:rsidRPr="00076CFC">
              <w:rPr>
                <w:b/>
                <w:bCs/>
                <w:iCs/>
              </w:rPr>
              <w:t xml:space="preserve"> REACH &amp; CLP - </w:t>
            </w:r>
            <w:proofErr w:type="spellStart"/>
            <w:r w:rsidRPr="00076CFC">
              <w:rPr>
                <w:b/>
                <w:bCs/>
                <w:iCs/>
              </w:rPr>
              <w:t>ключови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цели</w:t>
            </w:r>
            <w:proofErr w:type="spellEnd"/>
            <w:r w:rsidRPr="00076CFC">
              <w:rPr>
                <w:b/>
                <w:bCs/>
                <w:iCs/>
              </w:rPr>
              <w:t xml:space="preserve"> и </w:t>
            </w:r>
            <w:proofErr w:type="spellStart"/>
            <w:r w:rsidRPr="00076CFC">
              <w:rPr>
                <w:b/>
                <w:bCs/>
                <w:iCs/>
              </w:rPr>
              <w:t>развитие</w:t>
            </w:r>
            <w:proofErr w:type="spellEnd"/>
            <w:r w:rsidRPr="00076CFC">
              <w:rPr>
                <w:b/>
                <w:bCs/>
                <w:iCs/>
              </w:rPr>
              <w:t xml:space="preserve"> в </w:t>
            </w:r>
            <w:proofErr w:type="spellStart"/>
            <w:r w:rsidRPr="00076CFC">
              <w:rPr>
                <w:b/>
                <w:bCs/>
                <w:iCs/>
              </w:rPr>
              <w:t>рамките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Стратегията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за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устойчивост</w:t>
            </w:r>
            <w:proofErr w:type="spellEnd"/>
            <w:r w:rsidRPr="00076CFC">
              <w:rPr>
                <w:b/>
                <w:bCs/>
                <w:iCs/>
              </w:rPr>
              <w:t xml:space="preserve"> в </w:t>
            </w:r>
            <w:proofErr w:type="spellStart"/>
            <w:r w:rsidRPr="00076CFC">
              <w:rPr>
                <w:b/>
                <w:bCs/>
                <w:iCs/>
              </w:rPr>
              <w:t>областта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хими</w:t>
            </w:r>
            <w:r w:rsidR="00076CFC" w:rsidRPr="00076CFC">
              <w:rPr>
                <w:b/>
                <w:bCs/>
                <w:iCs/>
              </w:rPr>
              <w:t>калите</w:t>
            </w:r>
            <w:proofErr w:type="spellEnd"/>
            <w:r w:rsidR="00076CFC" w:rsidRPr="00076CFC">
              <w:rPr>
                <w:b/>
                <w:bCs/>
                <w:iCs/>
              </w:rPr>
              <w:t xml:space="preserve"> </w:t>
            </w:r>
            <w:r w:rsidRPr="00076CFC">
              <w:rPr>
                <w:b/>
                <w:bCs/>
                <w:iCs/>
              </w:rPr>
              <w:t xml:space="preserve"> </w:t>
            </w:r>
            <w:r w:rsidRPr="00076CFC">
              <w:rPr>
                <w:iCs/>
              </w:rPr>
              <w:br/>
            </w:r>
            <w:r>
              <w:rPr>
                <w:i/>
                <w:iCs/>
              </w:rPr>
              <w:t xml:space="preserve">o    </w:t>
            </w:r>
            <w:proofErr w:type="spellStart"/>
            <w:r>
              <w:rPr>
                <w:i/>
                <w:iCs/>
              </w:rPr>
              <w:t>Общ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подход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развитие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REACH и CLP в </w:t>
            </w:r>
            <w:proofErr w:type="spellStart"/>
            <w:r>
              <w:rPr>
                <w:i/>
                <w:iCs/>
              </w:rPr>
              <w:t>рамките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новата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Стратегия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устойчивост</w:t>
            </w:r>
            <w:proofErr w:type="spellEnd"/>
            <w:r>
              <w:rPr>
                <w:i/>
                <w:iCs/>
              </w:rPr>
              <w:t xml:space="preserve"> в </w:t>
            </w:r>
            <w:proofErr w:type="spellStart"/>
            <w:r>
              <w:rPr>
                <w:i/>
                <w:iCs/>
              </w:rPr>
              <w:t>областта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химикалите</w:t>
            </w:r>
            <w:proofErr w:type="spellEnd"/>
            <w:r>
              <w:rPr>
                <w:i/>
                <w:iCs/>
              </w:rPr>
              <w:t xml:space="preserve"> (CSS)</w:t>
            </w:r>
            <w:r>
              <w:rPr>
                <w:i/>
                <w:iCs/>
              </w:rPr>
              <w:br/>
              <w:t xml:space="preserve">o    </w:t>
            </w:r>
            <w:proofErr w:type="spellStart"/>
            <w:r>
              <w:rPr>
                <w:i/>
                <w:iCs/>
              </w:rPr>
              <w:t>Препроектиране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регулаторните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инструменти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управление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вещества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пораждащи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сериозно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безпокойство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от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изолирани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разпоредби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цялостна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екосистема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от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химически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разпоредби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  <w:t xml:space="preserve">o    </w:t>
            </w:r>
            <w:proofErr w:type="spellStart"/>
            <w:r>
              <w:rPr>
                <w:i/>
                <w:iCs/>
              </w:rPr>
              <w:t>Настоящи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предизвикателства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възможности</w:t>
            </w:r>
            <w:proofErr w:type="spellEnd"/>
            <w:r>
              <w:rPr>
                <w:i/>
                <w:iCs/>
              </w:rPr>
              <w:t xml:space="preserve"> в </w:t>
            </w:r>
            <w:proofErr w:type="spellStart"/>
            <w:r>
              <w:rPr>
                <w:i/>
                <w:iCs/>
              </w:rPr>
              <w:t>рамките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нова</w:t>
            </w:r>
            <w:r w:rsidR="00076CFC">
              <w:rPr>
                <w:i/>
                <w:iCs/>
              </w:rPr>
              <w:t>та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стратегия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за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химикалите</w:t>
            </w:r>
            <w:proofErr w:type="spellEnd"/>
            <w:r w:rsidR="00076CFC">
              <w:rPr>
                <w:i/>
                <w:iCs/>
              </w:rPr>
              <w:br/>
            </w:r>
            <w:proofErr w:type="spellStart"/>
            <w:r w:rsidRPr="00076CFC">
              <w:rPr>
                <w:b/>
                <w:bCs/>
                <w:iCs/>
              </w:rPr>
              <w:t>Нов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законодателен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пакет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относно</w:t>
            </w:r>
            <w:proofErr w:type="spellEnd"/>
            <w:r w:rsidRPr="00076CFC">
              <w:rPr>
                <w:b/>
                <w:bCs/>
                <w:iCs/>
              </w:rPr>
              <w:t xml:space="preserve"> "</w:t>
            </w:r>
            <w:proofErr w:type="spellStart"/>
            <w:r w:rsidRPr="00076CFC">
              <w:rPr>
                <w:b/>
                <w:bCs/>
                <w:iCs/>
              </w:rPr>
              <w:t>Едно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вещество</w:t>
            </w:r>
            <w:proofErr w:type="spellEnd"/>
            <w:r w:rsidRPr="00076CFC">
              <w:rPr>
                <w:b/>
                <w:bCs/>
                <w:iCs/>
              </w:rPr>
              <w:t xml:space="preserve">, </w:t>
            </w:r>
            <w:proofErr w:type="spellStart"/>
            <w:r w:rsidRPr="00076CFC">
              <w:rPr>
                <w:b/>
                <w:bCs/>
                <w:iCs/>
              </w:rPr>
              <w:t>една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оценка</w:t>
            </w:r>
            <w:proofErr w:type="spellEnd"/>
            <w:r w:rsidRPr="00076CFC">
              <w:rPr>
                <w:b/>
                <w:bCs/>
                <w:iCs/>
              </w:rPr>
              <w:t xml:space="preserve">" — </w:t>
            </w:r>
            <w:proofErr w:type="spellStart"/>
            <w:r w:rsidRPr="00076CFC">
              <w:rPr>
                <w:b/>
                <w:bCs/>
                <w:iCs/>
              </w:rPr>
              <w:t>реформа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оценката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на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химикалите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за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по-бързи</w:t>
            </w:r>
            <w:proofErr w:type="spellEnd"/>
            <w:r w:rsidRPr="00076CFC">
              <w:rPr>
                <w:b/>
                <w:bCs/>
                <w:iCs/>
              </w:rPr>
              <w:t xml:space="preserve">, </w:t>
            </w:r>
            <w:proofErr w:type="spellStart"/>
            <w:r w:rsidRPr="00076CFC">
              <w:rPr>
                <w:b/>
                <w:bCs/>
                <w:iCs/>
              </w:rPr>
              <w:t>опростени</w:t>
            </w:r>
            <w:proofErr w:type="spellEnd"/>
            <w:r w:rsidRPr="00076CFC">
              <w:rPr>
                <w:b/>
                <w:bCs/>
                <w:iCs/>
              </w:rPr>
              <w:t xml:space="preserve"> и </w:t>
            </w:r>
            <w:proofErr w:type="spellStart"/>
            <w:r w:rsidRPr="00076CFC">
              <w:rPr>
                <w:b/>
                <w:bCs/>
                <w:iCs/>
              </w:rPr>
              <w:t>прозрачни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процеси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</w:p>
          <w:p w:rsidR="00076CFC" w:rsidRDefault="003D0D56" w:rsidP="00076CFC">
            <w:pPr>
              <w:autoSpaceDN w:val="0"/>
              <w:textAlignment w:val="baseline"/>
              <w:rPr>
                <w:b/>
                <w:bCs/>
                <w:iCs/>
                <w:lang w:val="bg-BG"/>
              </w:rPr>
            </w:pPr>
            <w:r>
              <w:rPr>
                <w:i/>
                <w:iCs/>
              </w:rPr>
              <w:t xml:space="preserve">- </w:t>
            </w:r>
            <w:proofErr w:type="spellStart"/>
            <w:r>
              <w:rPr>
                <w:i/>
                <w:iCs/>
              </w:rPr>
              <w:t>Обща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платформа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данни</w:t>
            </w:r>
            <w:proofErr w:type="spellEnd"/>
            <w:r>
              <w:rPr>
                <w:i/>
                <w:iCs/>
              </w:rPr>
              <w:br/>
              <w:t xml:space="preserve">- </w:t>
            </w:r>
            <w:proofErr w:type="spellStart"/>
            <w:r>
              <w:rPr>
                <w:i/>
                <w:iCs/>
              </w:rPr>
              <w:t>Преразпределяне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научни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технически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задачи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подобряване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сътрудничеството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между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агенциите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Съюза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ключови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лица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отговорни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вземането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решения</w:t>
            </w:r>
            <w:proofErr w:type="spellEnd"/>
            <w:r>
              <w:rPr>
                <w:i/>
                <w:iCs/>
              </w:rPr>
              <w:br/>
            </w:r>
          </w:p>
          <w:p w:rsidR="00076CFC" w:rsidRDefault="00076CFC" w:rsidP="00076CFC">
            <w:pPr>
              <w:autoSpaceDN w:val="0"/>
              <w:textAlignment w:val="baseline"/>
              <w:rPr>
                <w:b/>
                <w:bCs/>
                <w:iCs/>
                <w:lang w:val="bg-BG"/>
              </w:rPr>
            </w:pPr>
          </w:p>
          <w:p w:rsidR="00076CFC" w:rsidRDefault="003D0D56" w:rsidP="00076CFC">
            <w:pPr>
              <w:autoSpaceDN w:val="0"/>
              <w:textAlignment w:val="baseline"/>
              <w:rPr>
                <w:b/>
                <w:bCs/>
                <w:i/>
                <w:iCs/>
                <w:lang w:val="bg-BG"/>
              </w:rPr>
            </w:pPr>
            <w:proofErr w:type="spellStart"/>
            <w:r w:rsidRPr="00076CFC">
              <w:rPr>
                <w:b/>
                <w:bCs/>
                <w:iCs/>
              </w:rPr>
              <w:t>Как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да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се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подготвим</w:t>
            </w:r>
            <w:proofErr w:type="spellEnd"/>
            <w:r w:rsidRPr="00076CFC">
              <w:rPr>
                <w:b/>
                <w:bCs/>
                <w:iCs/>
              </w:rPr>
              <w:t xml:space="preserve">? </w:t>
            </w:r>
            <w:proofErr w:type="spellStart"/>
            <w:r w:rsidRPr="00076CFC">
              <w:rPr>
                <w:b/>
                <w:bCs/>
                <w:iCs/>
              </w:rPr>
              <w:t>Практически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  <w:proofErr w:type="spellStart"/>
            <w:r w:rsidRPr="00076CFC">
              <w:rPr>
                <w:b/>
                <w:bCs/>
                <w:iCs/>
              </w:rPr>
              <w:t>съвети</w:t>
            </w:r>
            <w:proofErr w:type="spellEnd"/>
            <w:r w:rsidRPr="00076CFC">
              <w:rPr>
                <w:b/>
                <w:bCs/>
                <w:iCs/>
              </w:rPr>
              <w:t xml:space="preserve"> и </w:t>
            </w:r>
            <w:proofErr w:type="spellStart"/>
            <w:r w:rsidRPr="00076CFC">
              <w:rPr>
                <w:b/>
                <w:bCs/>
                <w:iCs/>
              </w:rPr>
              <w:t>препоръки</w:t>
            </w:r>
            <w:proofErr w:type="spellEnd"/>
            <w:r w:rsidRPr="00076CFC">
              <w:rPr>
                <w:b/>
                <w:bCs/>
                <w:iCs/>
              </w:rPr>
              <w:t xml:space="preserve"> </w:t>
            </w:r>
          </w:p>
          <w:p w:rsidR="003D0D56" w:rsidRPr="003D0D56" w:rsidRDefault="003D0D56" w:rsidP="00076CFC">
            <w:pPr>
              <w:autoSpaceDN w:val="0"/>
              <w:textAlignment w:val="baseline"/>
              <w:rPr>
                <w:rFonts w:eastAsiaTheme="minorHAnsi"/>
                <w:sz w:val="22"/>
                <w:szCs w:val="22"/>
                <w:highlight w:val="red"/>
                <w:lang w:val="bg-BG"/>
              </w:rPr>
            </w:pPr>
            <w:r>
              <w:rPr>
                <w:i/>
                <w:iCs/>
              </w:rPr>
              <w:t xml:space="preserve">- </w:t>
            </w:r>
            <w:proofErr w:type="spellStart"/>
            <w:r>
              <w:rPr>
                <w:i/>
                <w:iCs/>
              </w:rPr>
              <w:t>Как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предвидим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по-широките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регулаторни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тенденции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да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разберем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въздействията</w:t>
            </w:r>
            <w:proofErr w:type="spellEnd"/>
            <w:r>
              <w:rPr>
                <w:i/>
                <w:iCs/>
              </w:rPr>
              <w:br/>
              <w:t xml:space="preserve">- </w:t>
            </w:r>
            <w:proofErr w:type="spellStart"/>
            <w:r>
              <w:rPr>
                <w:i/>
                <w:iCs/>
              </w:rPr>
              <w:t>По-задълбочена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наука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по-широка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политика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към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по-всеобхватни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солидни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данни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необходимост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от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всеобхватен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обхват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политиката</w:t>
            </w:r>
            <w:proofErr w:type="spellEnd"/>
            <w:r>
              <w:rPr>
                <w:i/>
                <w:iCs/>
              </w:rPr>
              <w:br/>
              <w:t xml:space="preserve">- </w:t>
            </w:r>
            <w:proofErr w:type="spellStart"/>
            <w:r>
              <w:rPr>
                <w:i/>
                <w:iCs/>
              </w:rPr>
              <w:t>Сътрудничество</w:t>
            </w:r>
            <w:proofErr w:type="spellEnd"/>
            <w:r>
              <w:rPr>
                <w:i/>
                <w:iCs/>
              </w:rPr>
              <w:t xml:space="preserve"> в </w:t>
            </w:r>
            <w:proofErr w:type="spellStart"/>
            <w:r>
              <w:rPr>
                <w:i/>
                <w:iCs/>
              </w:rPr>
              <w:t>рамките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веригата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доставки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сведе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минимум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регулаторната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експозиция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рискове</w:t>
            </w:r>
            <w:proofErr w:type="spellEnd"/>
            <w:r>
              <w:rPr>
                <w:i/>
                <w:iCs/>
              </w:rPr>
              <w:br/>
              <w:t xml:space="preserve">- </w:t>
            </w:r>
            <w:proofErr w:type="spellStart"/>
            <w:r>
              <w:rPr>
                <w:i/>
                <w:iCs/>
              </w:rPr>
              <w:t>Предвиждане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подготовка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събиране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данни</w:t>
            </w:r>
            <w:proofErr w:type="spellEnd"/>
            <w:r>
              <w:rPr>
                <w:i/>
                <w:iCs/>
              </w:rPr>
              <w:t xml:space="preserve">: </w:t>
            </w:r>
            <w:proofErr w:type="spellStart"/>
            <w:r>
              <w:rPr>
                <w:i/>
                <w:iCs/>
              </w:rPr>
              <w:t>повишаване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разбирането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членовете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целите</w:t>
            </w:r>
            <w:proofErr w:type="spellEnd"/>
            <w:r>
              <w:rPr>
                <w:i/>
                <w:iCs/>
              </w:rPr>
              <w:t xml:space="preserve"> и </w:t>
            </w:r>
            <w:proofErr w:type="spellStart"/>
            <w:r>
              <w:rPr>
                <w:i/>
                <w:iCs/>
              </w:rPr>
              <w:t>укрепване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на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способностт</w:t>
            </w:r>
            <w:r w:rsidR="00076CFC">
              <w:rPr>
                <w:i/>
                <w:iCs/>
              </w:rPr>
              <w:t>а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им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да</w:t>
            </w:r>
            <w:proofErr w:type="spellEnd"/>
            <w:r w:rsidR="00076CFC">
              <w:rPr>
                <w:i/>
                <w:iCs/>
              </w:rPr>
              <w:t xml:space="preserve"> </w:t>
            </w:r>
            <w:proofErr w:type="spellStart"/>
            <w:r w:rsidR="00076CFC">
              <w:rPr>
                <w:i/>
                <w:iCs/>
              </w:rPr>
              <w:t>допринасят</w:t>
            </w:r>
            <w:proofErr w:type="spellEnd"/>
            <w:r w:rsidR="00076CFC">
              <w:rPr>
                <w:i/>
                <w:iCs/>
              </w:rPr>
              <w:t xml:space="preserve"> и </w:t>
            </w:r>
            <w:proofErr w:type="spellStart"/>
            <w:r w:rsidR="00076CFC">
              <w:rPr>
                <w:i/>
                <w:iCs/>
              </w:rPr>
              <w:t>подкрепят</w:t>
            </w:r>
            <w:proofErr w:type="spellEnd"/>
            <w:r w:rsidR="00076CFC">
              <w:rPr>
                <w:i/>
                <w:iCs/>
              </w:rPr>
              <w:br/>
            </w:r>
          </w:p>
        </w:tc>
        <w:tc>
          <w:tcPr>
            <w:tcW w:w="1710" w:type="dxa"/>
          </w:tcPr>
          <w:p w:rsidR="00AD560E" w:rsidRDefault="00AD560E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AD560E" w:rsidRDefault="00AD560E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P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 w:rsidRPr="00076CFC">
              <w:rPr>
                <w:b/>
                <w:sz w:val="28"/>
                <w:szCs w:val="28"/>
                <w:lang w:val="bg-BG" w:eastAsia="bg-BG"/>
              </w:rPr>
              <w:t>Меглена</w:t>
            </w: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 w:rsidRPr="00076CFC">
              <w:rPr>
                <w:b/>
                <w:sz w:val="28"/>
                <w:szCs w:val="28"/>
                <w:lang w:val="bg-BG" w:eastAsia="bg-BG"/>
              </w:rPr>
              <w:t>Михова</w:t>
            </w: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>
              <w:rPr>
                <w:b/>
                <w:sz w:val="28"/>
                <w:szCs w:val="28"/>
                <w:lang w:val="bg-BG" w:eastAsia="bg-BG"/>
              </w:rPr>
              <w:t>Първолета</w:t>
            </w: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>
              <w:rPr>
                <w:b/>
                <w:sz w:val="28"/>
                <w:szCs w:val="28"/>
                <w:lang w:val="bg-BG" w:eastAsia="bg-BG"/>
              </w:rPr>
              <w:t>Лулева</w:t>
            </w: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AD560E" w:rsidRDefault="00AD560E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>
              <w:rPr>
                <w:b/>
                <w:sz w:val="28"/>
                <w:szCs w:val="28"/>
                <w:lang w:val="bg-BG" w:eastAsia="bg-BG"/>
              </w:rPr>
              <w:t>Първолета</w:t>
            </w: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>
              <w:rPr>
                <w:b/>
                <w:sz w:val="28"/>
                <w:szCs w:val="28"/>
                <w:lang w:val="bg-BG" w:eastAsia="bg-BG"/>
              </w:rPr>
              <w:t>Лулева</w:t>
            </w: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Default="00076CFC" w:rsidP="0019698B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</w:p>
          <w:p w:rsidR="00076CFC" w:rsidRPr="00076CFC" w:rsidRDefault="00076CFC" w:rsidP="00076CFC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 w:rsidRPr="00076CFC">
              <w:rPr>
                <w:b/>
                <w:sz w:val="28"/>
                <w:szCs w:val="28"/>
                <w:lang w:val="bg-BG" w:eastAsia="bg-BG"/>
              </w:rPr>
              <w:t>Меглена</w:t>
            </w:r>
          </w:p>
          <w:p w:rsidR="00076CFC" w:rsidRDefault="00076CFC" w:rsidP="00076CFC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 w:rsidRPr="00076CFC">
              <w:rPr>
                <w:b/>
                <w:sz w:val="28"/>
                <w:szCs w:val="28"/>
                <w:lang w:val="bg-BG" w:eastAsia="bg-BG"/>
              </w:rPr>
              <w:t>Михова</w:t>
            </w:r>
          </w:p>
          <w:p w:rsidR="00076CFC" w:rsidRDefault="00076CFC" w:rsidP="00076CFC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>
              <w:rPr>
                <w:b/>
                <w:sz w:val="28"/>
                <w:szCs w:val="28"/>
                <w:lang w:val="bg-BG" w:eastAsia="bg-BG"/>
              </w:rPr>
              <w:t>Първолета</w:t>
            </w:r>
          </w:p>
          <w:p w:rsidR="00076CFC" w:rsidRDefault="00076CFC" w:rsidP="00076CFC">
            <w:pPr>
              <w:spacing w:before="100" w:beforeAutospacing="1" w:after="100" w:afterAutospacing="1"/>
              <w:rPr>
                <w:b/>
                <w:sz w:val="28"/>
                <w:szCs w:val="28"/>
                <w:lang w:val="bg-BG" w:eastAsia="bg-BG"/>
              </w:rPr>
            </w:pPr>
            <w:r>
              <w:rPr>
                <w:b/>
                <w:sz w:val="28"/>
                <w:szCs w:val="28"/>
                <w:lang w:val="bg-BG" w:eastAsia="bg-BG"/>
              </w:rPr>
              <w:t xml:space="preserve"> Лулева</w:t>
            </w:r>
          </w:p>
          <w:p w:rsidR="00076CFC" w:rsidRPr="00076CFC" w:rsidRDefault="00076CFC" w:rsidP="0019698B">
            <w:pPr>
              <w:spacing w:before="100" w:beforeAutospacing="1" w:after="100" w:afterAutospacing="1"/>
              <w:rPr>
                <w:sz w:val="22"/>
                <w:szCs w:val="22"/>
                <w:lang w:val="bg-BG" w:eastAsia="bg-BG"/>
              </w:rPr>
            </w:pPr>
          </w:p>
        </w:tc>
      </w:tr>
      <w:tr w:rsidR="003D0D56" w:rsidRPr="00FC3776" w:rsidTr="00076CFC">
        <w:tc>
          <w:tcPr>
            <w:tcW w:w="498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3</w:t>
            </w:r>
          </w:p>
        </w:tc>
        <w:tc>
          <w:tcPr>
            <w:tcW w:w="1320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3D0D56" w:rsidRPr="008E519D" w:rsidRDefault="00076CFC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12:30-13:3</w:t>
            </w:r>
            <w:r w:rsidR="003D0D56" w:rsidRPr="008E519D">
              <w:rPr>
                <w:rFonts w:eastAsiaTheme="minorHAnsi"/>
                <w:b/>
                <w:sz w:val="22"/>
                <w:szCs w:val="22"/>
                <w:lang w:val="bg-BG"/>
              </w:rPr>
              <w:t>0</w:t>
            </w:r>
          </w:p>
        </w:tc>
        <w:tc>
          <w:tcPr>
            <w:tcW w:w="6210" w:type="dxa"/>
            <w:gridSpan w:val="2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sz w:val="22"/>
                <w:szCs w:val="22"/>
                <w:lang w:val="bg-BG"/>
              </w:rPr>
            </w:pPr>
          </w:p>
          <w:p w:rsidR="003D0D56" w:rsidRPr="008E519D" w:rsidRDefault="00076CFC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sz w:val="22"/>
                <w:szCs w:val="22"/>
                <w:lang w:val="bg-BG"/>
              </w:rPr>
              <w:t xml:space="preserve">Обедна почивка </w:t>
            </w:r>
          </w:p>
        </w:tc>
        <w:tc>
          <w:tcPr>
            <w:tcW w:w="1710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</w:tc>
      </w:tr>
      <w:tr w:rsidR="003D0D56" w:rsidRPr="00FC3776" w:rsidTr="00076CFC">
        <w:tc>
          <w:tcPr>
            <w:tcW w:w="498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E519D">
              <w:rPr>
                <w:rFonts w:eastAsiaTheme="minorHAnsi"/>
                <w:b/>
                <w:sz w:val="22"/>
                <w:szCs w:val="22"/>
                <w:lang w:val="bg-BG"/>
              </w:rPr>
              <w:t>4</w:t>
            </w:r>
          </w:p>
        </w:tc>
        <w:tc>
          <w:tcPr>
            <w:tcW w:w="1320" w:type="dxa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3D0D56" w:rsidRPr="008E519D" w:rsidRDefault="00076CFC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13:30-15:0</w:t>
            </w:r>
            <w:r w:rsidR="003D0D56" w:rsidRPr="008E519D">
              <w:rPr>
                <w:rFonts w:eastAsiaTheme="minorHAnsi"/>
                <w:b/>
                <w:sz w:val="22"/>
                <w:szCs w:val="22"/>
                <w:lang w:val="bg-BG"/>
              </w:rPr>
              <w:t>0</w:t>
            </w:r>
          </w:p>
        </w:tc>
        <w:tc>
          <w:tcPr>
            <w:tcW w:w="6210" w:type="dxa"/>
            <w:gridSpan w:val="2"/>
          </w:tcPr>
          <w:p w:rsidR="003D0D56" w:rsidRPr="008E519D" w:rsidRDefault="003D0D56" w:rsidP="0019698B">
            <w:pPr>
              <w:autoSpaceDN w:val="0"/>
              <w:textAlignment w:val="baseline"/>
              <w:rPr>
                <w:rFonts w:eastAsiaTheme="minorHAnsi"/>
                <w:sz w:val="22"/>
                <w:szCs w:val="22"/>
                <w:lang w:val="bg-BG"/>
              </w:rPr>
            </w:pPr>
          </w:p>
          <w:p w:rsidR="003D0D56" w:rsidRDefault="00076CFC" w:rsidP="0019698B">
            <w:pPr>
              <w:autoSpaceDN w:val="0"/>
              <w:textAlignment w:val="baseline"/>
              <w:rPr>
                <w:b/>
                <w:bCs/>
                <w:iCs/>
                <w:sz w:val="28"/>
                <w:szCs w:val="28"/>
                <w:u w:val="single"/>
                <w:lang w:val="bg-BG"/>
              </w:rPr>
            </w:pPr>
            <w:proofErr w:type="spellStart"/>
            <w:r w:rsidRPr="00076CFC">
              <w:rPr>
                <w:b/>
                <w:bCs/>
                <w:iCs/>
                <w:sz w:val="28"/>
                <w:szCs w:val="28"/>
                <w:u w:val="single"/>
              </w:rPr>
              <w:t>Климат</w:t>
            </w:r>
            <w:proofErr w:type="spellEnd"/>
            <w:r w:rsidRPr="00076CFC">
              <w:rPr>
                <w:b/>
                <w:bCs/>
                <w:iCs/>
                <w:sz w:val="28"/>
                <w:szCs w:val="28"/>
                <w:u w:val="single"/>
              </w:rPr>
              <w:t xml:space="preserve"> и </w:t>
            </w:r>
            <w:proofErr w:type="spellStart"/>
            <w:r w:rsidRPr="00076CFC">
              <w:rPr>
                <w:b/>
                <w:bCs/>
                <w:iCs/>
                <w:sz w:val="28"/>
                <w:szCs w:val="28"/>
                <w:u w:val="single"/>
              </w:rPr>
              <w:t>енергетика</w:t>
            </w:r>
            <w:proofErr w:type="spellEnd"/>
          </w:p>
          <w:p w:rsidR="00076CFC" w:rsidRPr="00076CFC" w:rsidRDefault="00076CFC" w:rsidP="00076CFC">
            <w:pPr>
              <w:spacing w:after="240"/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076CFC">
              <w:rPr>
                <w:rFonts w:ascii="Calibri" w:hAnsi="Calibri" w:cs="Calibri"/>
                <w:i/>
                <w:iCs/>
                <w:sz w:val="22"/>
                <w:szCs w:val="22"/>
                <w:lang w:val="bg-BG"/>
              </w:rPr>
              <w:t>•    Път на декарбонизация до 2040 г.</w:t>
            </w:r>
            <w:r w:rsidRPr="00076CFC">
              <w:rPr>
                <w:rFonts w:ascii="Calibri" w:hAnsi="Calibri" w:cs="Calibri"/>
                <w:i/>
                <w:iCs/>
                <w:sz w:val="22"/>
                <w:szCs w:val="22"/>
                <w:lang w:val="bg-BG"/>
              </w:rPr>
              <w:br/>
              <w:t>•    ETS и CBAM - равни условия за индустриите?</w:t>
            </w:r>
            <w:r w:rsidRPr="00076CFC">
              <w:rPr>
                <w:rFonts w:ascii="Calibri" w:hAnsi="Calibri" w:cs="Calibri"/>
                <w:i/>
                <w:iCs/>
                <w:sz w:val="22"/>
                <w:szCs w:val="22"/>
                <w:lang w:val="bg-BG"/>
              </w:rPr>
              <w:br/>
              <w:t>•    Иновативни енергийни източници</w:t>
            </w:r>
          </w:p>
        </w:tc>
        <w:tc>
          <w:tcPr>
            <w:tcW w:w="1710" w:type="dxa"/>
          </w:tcPr>
          <w:p w:rsidR="003D0D56" w:rsidRDefault="003D0D56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076CFC" w:rsidRDefault="00076CFC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Силвия</w:t>
            </w:r>
          </w:p>
          <w:p w:rsidR="00076CFC" w:rsidRPr="008E519D" w:rsidRDefault="00076CFC" w:rsidP="0019698B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Бакърджиева</w:t>
            </w:r>
          </w:p>
        </w:tc>
      </w:tr>
    </w:tbl>
    <w:p w:rsidR="003D0D56" w:rsidRDefault="003D0D56" w:rsidP="0063085A">
      <w:pPr>
        <w:suppressAutoHyphens/>
        <w:autoSpaceDN w:val="0"/>
        <w:spacing w:after="200"/>
        <w:ind w:firstLine="708"/>
        <w:jc w:val="both"/>
        <w:textAlignment w:val="baseline"/>
        <w:rPr>
          <w:b/>
          <w:bCs/>
          <w:sz w:val="28"/>
          <w:szCs w:val="28"/>
          <w:lang w:val="bg-BG"/>
        </w:rPr>
      </w:pPr>
    </w:p>
    <w:p w:rsidR="0063085A" w:rsidRDefault="0063085A" w:rsidP="0063085A">
      <w:pPr>
        <w:suppressAutoHyphens/>
        <w:autoSpaceDN w:val="0"/>
        <w:spacing w:after="200"/>
        <w:ind w:firstLine="708"/>
        <w:jc w:val="both"/>
        <w:textAlignment w:val="baseline"/>
        <w:rPr>
          <w:b/>
          <w:sz w:val="28"/>
          <w:szCs w:val="28"/>
          <w:lang w:val="bg-BG"/>
        </w:rPr>
      </w:pPr>
      <w:r w:rsidRPr="00D90298">
        <w:rPr>
          <w:b/>
          <w:bCs/>
          <w:sz w:val="28"/>
          <w:szCs w:val="28"/>
          <w:lang w:val="bg-BG"/>
        </w:rPr>
        <w:t>Семинар</w:t>
      </w:r>
      <w:r>
        <w:rPr>
          <w:b/>
          <w:bCs/>
          <w:sz w:val="28"/>
          <w:szCs w:val="28"/>
          <w:lang w:val="bg-BG"/>
        </w:rPr>
        <w:t xml:space="preserve">ът ще се проведе </w:t>
      </w:r>
      <w:r w:rsidR="00EA2162">
        <w:rPr>
          <w:b/>
          <w:bCs/>
          <w:sz w:val="28"/>
          <w:szCs w:val="28"/>
          <w:lang w:val="bg-BG"/>
        </w:rPr>
        <w:t xml:space="preserve">на 25 април </w:t>
      </w:r>
      <w:r w:rsidRPr="00D90298">
        <w:rPr>
          <w:b/>
          <w:bCs/>
          <w:sz w:val="28"/>
          <w:szCs w:val="28"/>
          <w:lang w:val="bg-BG"/>
        </w:rPr>
        <w:t xml:space="preserve"> в гр.София, </w:t>
      </w:r>
      <w:proofErr w:type="spellStart"/>
      <w:r w:rsidRPr="00D90298">
        <w:rPr>
          <w:b/>
          <w:bCs/>
          <w:sz w:val="28"/>
          <w:szCs w:val="28"/>
        </w:rPr>
        <w:t>Хотел</w:t>
      </w:r>
      <w:proofErr w:type="spellEnd"/>
      <w:r w:rsidRPr="00D90298">
        <w:rPr>
          <w:b/>
          <w:bCs/>
          <w:sz w:val="28"/>
          <w:szCs w:val="28"/>
        </w:rPr>
        <w:t xml:space="preserve">  </w:t>
      </w:r>
      <w:proofErr w:type="spellStart"/>
      <w:r w:rsidRPr="00D90298">
        <w:rPr>
          <w:b/>
          <w:bCs/>
          <w:sz w:val="28"/>
          <w:szCs w:val="28"/>
        </w:rPr>
        <w:t>Форум</w:t>
      </w:r>
      <w:proofErr w:type="spellEnd"/>
      <w:r w:rsidRPr="00D90298">
        <w:rPr>
          <w:b/>
          <w:bCs/>
          <w:sz w:val="28"/>
          <w:szCs w:val="28"/>
        </w:rPr>
        <w:t xml:space="preserve">, </w:t>
      </w:r>
      <w:proofErr w:type="spellStart"/>
      <w:r w:rsidRPr="00D90298">
        <w:rPr>
          <w:b/>
          <w:sz w:val="28"/>
          <w:szCs w:val="28"/>
        </w:rPr>
        <w:t>бул</w:t>
      </w:r>
      <w:proofErr w:type="spellEnd"/>
      <w:r w:rsidRPr="00D90298">
        <w:rPr>
          <w:b/>
          <w:sz w:val="28"/>
          <w:szCs w:val="28"/>
        </w:rPr>
        <w:t xml:space="preserve">. </w:t>
      </w:r>
      <w:proofErr w:type="gramStart"/>
      <w:r w:rsidRPr="00D90298">
        <w:rPr>
          <w:b/>
          <w:sz w:val="28"/>
          <w:szCs w:val="28"/>
        </w:rPr>
        <w:t>„</w:t>
      </w:r>
      <w:proofErr w:type="spellStart"/>
      <w:r w:rsidRPr="00D90298">
        <w:rPr>
          <w:b/>
          <w:sz w:val="28"/>
          <w:szCs w:val="28"/>
        </w:rPr>
        <w:t>Цар</w:t>
      </w:r>
      <w:proofErr w:type="spellEnd"/>
      <w:r w:rsidRPr="00D90298">
        <w:rPr>
          <w:b/>
          <w:sz w:val="28"/>
          <w:szCs w:val="28"/>
        </w:rPr>
        <w:t xml:space="preserve"> </w:t>
      </w:r>
      <w:proofErr w:type="spellStart"/>
      <w:r w:rsidRPr="00D90298">
        <w:rPr>
          <w:b/>
          <w:sz w:val="28"/>
          <w:szCs w:val="28"/>
        </w:rPr>
        <w:t>Борис</w:t>
      </w:r>
      <w:proofErr w:type="spellEnd"/>
      <w:r w:rsidRPr="00D90298">
        <w:rPr>
          <w:b/>
          <w:sz w:val="28"/>
          <w:szCs w:val="28"/>
        </w:rPr>
        <w:t xml:space="preserve"> ІІІ”, № 41</w:t>
      </w:r>
      <w:r w:rsidRPr="00D90298">
        <w:rPr>
          <w:b/>
          <w:sz w:val="28"/>
          <w:szCs w:val="28"/>
          <w:lang w:val="bg-BG"/>
        </w:rPr>
        <w:t>, зала Централ.</w:t>
      </w:r>
      <w:proofErr w:type="gramEnd"/>
      <w:r w:rsidRPr="00D90298">
        <w:rPr>
          <w:b/>
          <w:sz w:val="28"/>
          <w:szCs w:val="28"/>
          <w:lang w:val="bg-BG"/>
        </w:rPr>
        <w:t xml:space="preserve"> </w:t>
      </w:r>
      <w:bookmarkStart w:id="0" w:name="_GoBack"/>
      <w:bookmarkEnd w:id="0"/>
    </w:p>
    <w:p w:rsidR="0063085A" w:rsidRDefault="0063085A" w:rsidP="0063085A">
      <w:pPr>
        <w:suppressAutoHyphens/>
        <w:autoSpaceDN w:val="0"/>
        <w:spacing w:after="200"/>
        <w:ind w:firstLine="708"/>
        <w:jc w:val="both"/>
        <w:textAlignment w:val="baseline"/>
        <w:rPr>
          <w:lang w:val="bg-BG"/>
        </w:rPr>
      </w:pPr>
      <w:r>
        <w:rPr>
          <w:lang w:val="bg-BG"/>
        </w:rPr>
        <w:t>Предвижда се и възможност за дистанционно участие</w:t>
      </w:r>
      <w:r w:rsidR="008652AF">
        <w:rPr>
          <w:lang w:val="bg-BG"/>
        </w:rPr>
        <w:t>,</w:t>
      </w:r>
      <w:r>
        <w:rPr>
          <w:lang w:val="bg-BG"/>
        </w:rPr>
        <w:t xml:space="preserve"> като допълнително ще </w:t>
      </w:r>
      <w:r w:rsidR="00331129">
        <w:rPr>
          <w:lang w:val="bg-BG"/>
        </w:rPr>
        <w:t>бъде изпратен линк за включване на заявилите такова.</w:t>
      </w:r>
    </w:p>
    <w:p w:rsidR="0063085A" w:rsidRPr="0063085A" w:rsidRDefault="0063085A" w:rsidP="0063085A">
      <w:pPr>
        <w:suppressAutoHyphens/>
        <w:autoSpaceDN w:val="0"/>
        <w:spacing w:after="200"/>
        <w:ind w:firstLine="708"/>
        <w:jc w:val="both"/>
        <w:textAlignment w:val="baseline"/>
        <w:rPr>
          <w:lang w:val="bg-BG"/>
        </w:rPr>
      </w:pPr>
      <w:r>
        <w:rPr>
          <w:lang w:val="bg-BG"/>
        </w:rPr>
        <w:t xml:space="preserve">Моля, </w:t>
      </w:r>
      <w:r w:rsidRPr="00331129">
        <w:rPr>
          <w:b/>
          <w:u w:val="single"/>
          <w:lang w:val="bg-BG"/>
        </w:rPr>
        <w:t>в срок до 19 април</w:t>
      </w:r>
      <w:r w:rsidR="00331129">
        <w:rPr>
          <w:b/>
          <w:lang w:val="bg-BG"/>
        </w:rPr>
        <w:t>,</w:t>
      </w:r>
      <w:r>
        <w:rPr>
          <w:lang w:val="bg-BG"/>
        </w:rPr>
        <w:t xml:space="preserve"> за потвърждаване на участ</w:t>
      </w:r>
      <w:r w:rsidR="008652AF">
        <w:rPr>
          <w:lang w:val="bg-BG"/>
        </w:rPr>
        <w:t xml:space="preserve">ието с обратен имейл, както и </w:t>
      </w:r>
      <w:r>
        <w:rPr>
          <w:lang w:val="bg-BG"/>
        </w:rPr>
        <w:t xml:space="preserve"> информация </w:t>
      </w:r>
      <w:r w:rsidR="00AD560E">
        <w:rPr>
          <w:lang w:val="bg-BG"/>
        </w:rPr>
        <w:t xml:space="preserve">за </w:t>
      </w:r>
      <w:r>
        <w:rPr>
          <w:lang w:val="bg-BG"/>
        </w:rPr>
        <w:t>начина на участие – на живо или дистанционно</w:t>
      </w:r>
    </w:p>
    <w:p w:rsidR="0063085A" w:rsidRPr="00CA3121" w:rsidRDefault="0063085A" w:rsidP="0063085A">
      <w:pPr>
        <w:suppressAutoHyphens/>
        <w:autoSpaceDN w:val="0"/>
        <w:spacing w:after="200"/>
        <w:ind w:firstLine="708"/>
        <w:jc w:val="both"/>
        <w:textAlignment w:val="baseline"/>
        <w:rPr>
          <w:b/>
          <w:lang w:val="bg-BG"/>
        </w:rPr>
      </w:pPr>
      <w:r w:rsidRPr="00CA3121">
        <w:rPr>
          <w:b/>
          <w:bCs/>
          <w:u w:val="single"/>
          <w:lang w:val="bg-BG"/>
        </w:rPr>
        <w:t>За контакти</w:t>
      </w:r>
      <w:r w:rsidRPr="00CA3121">
        <w:rPr>
          <w:bCs/>
          <w:lang w:val="bg-BG"/>
        </w:rPr>
        <w:t xml:space="preserve">: Ренета Копанданова, тел. 02 822 1675, 0897 964091, </w:t>
      </w:r>
      <w:hyperlink r:id="rId9" w:history="1">
        <w:r w:rsidRPr="00CA3121">
          <w:rPr>
            <w:bCs/>
            <w:color w:val="0000FF"/>
            <w:u w:val="single"/>
            <w:lang w:val="bg-BG"/>
          </w:rPr>
          <w:t>rk@bcci2001.com</w:t>
        </w:r>
      </w:hyperlink>
    </w:p>
    <w:p w:rsidR="00AE78BC" w:rsidRDefault="00AE78BC" w:rsidP="0063085A">
      <w:pPr>
        <w:jc w:val="both"/>
        <w:rPr>
          <w:lang w:val="bg-BG"/>
        </w:rPr>
      </w:pPr>
    </w:p>
    <w:p w:rsidR="00AE78BC" w:rsidRDefault="00AE78BC" w:rsidP="0063085A">
      <w:pPr>
        <w:jc w:val="both"/>
        <w:rPr>
          <w:lang w:val="bg-BG"/>
        </w:rPr>
      </w:pPr>
    </w:p>
    <w:p w:rsidR="0063085A" w:rsidRDefault="00AE78BC" w:rsidP="0063085A">
      <w:pPr>
        <w:jc w:val="both"/>
        <w:rPr>
          <w:lang w:val="bg-BG"/>
        </w:rPr>
      </w:pPr>
      <w:r w:rsidRPr="00051AC3">
        <w:rPr>
          <w:rFonts w:ascii="Arial" w:hAnsi="Arial" w:cs="Arial"/>
          <w:b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 wp14:anchorId="75A9EBB5" wp14:editId="12C46D5A">
            <wp:simplePos x="0" y="0"/>
            <wp:positionH relativeFrom="column">
              <wp:posOffset>4329430</wp:posOffset>
            </wp:positionH>
            <wp:positionV relativeFrom="paragraph">
              <wp:posOffset>40005</wp:posOffset>
            </wp:positionV>
            <wp:extent cx="1095375" cy="950595"/>
            <wp:effectExtent l="0" t="0" r="952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85A" w:rsidRPr="00051AC3">
        <w:rPr>
          <w:lang w:val="bg-BG"/>
        </w:rPr>
        <w:t>С уважение,</w:t>
      </w:r>
    </w:p>
    <w:p w:rsidR="0063085A" w:rsidRPr="00051AC3" w:rsidRDefault="0063085A" w:rsidP="0063085A">
      <w:pPr>
        <w:jc w:val="both"/>
        <w:rPr>
          <w:lang w:val="bg-BG"/>
        </w:rPr>
      </w:pPr>
    </w:p>
    <w:p w:rsidR="0063085A" w:rsidRPr="00A655EB" w:rsidRDefault="0063085A" w:rsidP="0063085A">
      <w:pPr>
        <w:jc w:val="both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>Михаил Колчев</w:t>
      </w:r>
      <w:r>
        <w:rPr>
          <w:b/>
          <w:sz w:val="28"/>
          <w:szCs w:val="28"/>
          <w:lang w:val="bg-BG"/>
        </w:rPr>
        <w:tab/>
        <w:t xml:space="preserve"> - </w:t>
      </w:r>
      <w:r w:rsidRPr="00051AC3">
        <w:rPr>
          <w:b/>
          <w:i/>
          <w:sz w:val="28"/>
          <w:szCs w:val="28"/>
          <w:lang w:val="bg-BG"/>
        </w:rPr>
        <w:t>Председател на БКХП</w:t>
      </w:r>
    </w:p>
    <w:p w:rsidR="0063085A" w:rsidRDefault="0063085A">
      <w:pPr>
        <w:rPr>
          <w:lang w:val="bg-BG"/>
        </w:rPr>
      </w:pPr>
    </w:p>
    <w:p w:rsidR="000467C6" w:rsidRDefault="000467C6">
      <w:pPr>
        <w:rPr>
          <w:lang w:val="bg-BG"/>
        </w:rPr>
      </w:pPr>
    </w:p>
    <w:p w:rsidR="000467C6" w:rsidRDefault="000467C6">
      <w:pPr>
        <w:rPr>
          <w:lang w:val="bg-BG"/>
        </w:rPr>
      </w:pPr>
    </w:p>
    <w:p w:rsidR="000467C6" w:rsidRDefault="000467C6">
      <w:pPr>
        <w:rPr>
          <w:lang w:val="bg-BG"/>
        </w:rPr>
      </w:pPr>
    </w:p>
    <w:p w:rsidR="000467C6" w:rsidRPr="009A53CB" w:rsidRDefault="000467C6" w:rsidP="00516450">
      <w:pPr>
        <w:ind w:right="-142"/>
        <w:jc w:val="both"/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60288" behindDoc="1" locked="0" layoutInCell="0" allowOverlap="1" wp14:anchorId="0FF9236B" wp14:editId="63D0719F">
            <wp:simplePos x="0" y="0"/>
            <wp:positionH relativeFrom="column">
              <wp:posOffset>5904230</wp:posOffset>
            </wp:positionH>
            <wp:positionV relativeFrom="paragraph">
              <wp:posOffset>9518650</wp:posOffset>
            </wp:positionV>
            <wp:extent cx="966470" cy="401955"/>
            <wp:effectExtent l="0" t="0" r="5080" b="0"/>
            <wp:wrapNone/>
            <wp:docPr id="9" name="Picture 9" descr="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inline distT="0" distB="0" distL="0" distR="0" wp14:anchorId="4EA3D1FA" wp14:editId="7DBB4F44">
            <wp:extent cx="883804" cy="502855"/>
            <wp:effectExtent l="0" t="0" r="0" b="0"/>
            <wp:docPr id="4" name="Picture 4" descr="Ce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f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46" cy="5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  <w:t xml:space="preserve">        </w:t>
      </w:r>
      <w:r>
        <w:rPr>
          <w:lang w:val="bg-BG"/>
        </w:rPr>
        <w:tab/>
      </w:r>
      <w:r>
        <w:rPr>
          <w:lang w:val="bg-BG"/>
        </w:rPr>
        <w:tab/>
        <w:t xml:space="preserve">   </w:t>
      </w:r>
      <w:r>
        <w:rPr>
          <w:lang w:val="bg-BG"/>
        </w:rPr>
        <w:tab/>
        <w:t xml:space="preserve">                              </w:t>
      </w:r>
      <w:r w:rsidR="0060537F">
        <w:rPr>
          <w:noProof/>
          <w:lang w:val="bg-BG" w:eastAsia="bg-BG"/>
        </w:rPr>
        <w:drawing>
          <wp:inline distT="0" distB="0" distL="0" distR="0" wp14:anchorId="4A885637" wp14:editId="6B605598">
            <wp:extent cx="590550" cy="682584"/>
            <wp:effectExtent l="0" t="0" r="0" b="3810"/>
            <wp:docPr id="10" name="Picture 10" descr="G:\my picture\My Pictures\Loga\150x150_scp_respcarelogoGREE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my picture\My Pictures\Loga\150x150_scp_respcarelogoGREEN -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ab/>
      </w:r>
    </w:p>
    <w:sectPr w:rsidR="000467C6" w:rsidRPr="009A53CB" w:rsidSect="000467C6">
      <w:pgSz w:w="11906" w:h="16838"/>
      <w:pgMar w:top="0" w:right="1274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790"/>
    <w:rsid w:val="000467C6"/>
    <w:rsid w:val="00076CFC"/>
    <w:rsid w:val="000E7ED6"/>
    <w:rsid w:val="00245A0C"/>
    <w:rsid w:val="00331129"/>
    <w:rsid w:val="003D0D56"/>
    <w:rsid w:val="003E44A8"/>
    <w:rsid w:val="00516450"/>
    <w:rsid w:val="0060537F"/>
    <w:rsid w:val="0063085A"/>
    <w:rsid w:val="00705AF2"/>
    <w:rsid w:val="00750B9D"/>
    <w:rsid w:val="007863D4"/>
    <w:rsid w:val="00804206"/>
    <w:rsid w:val="00804790"/>
    <w:rsid w:val="008652AF"/>
    <w:rsid w:val="009A4C4A"/>
    <w:rsid w:val="009A53CB"/>
    <w:rsid w:val="009F6F29"/>
    <w:rsid w:val="00A10EA4"/>
    <w:rsid w:val="00AD560E"/>
    <w:rsid w:val="00AE78BC"/>
    <w:rsid w:val="00C115F1"/>
    <w:rsid w:val="00D95CAC"/>
    <w:rsid w:val="00DB2443"/>
    <w:rsid w:val="00DC2BD6"/>
    <w:rsid w:val="00E42775"/>
    <w:rsid w:val="00E51C17"/>
    <w:rsid w:val="00EA2162"/>
    <w:rsid w:val="00F4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3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F4517B"/>
    <w:pPr>
      <w:spacing w:before="100" w:beforeAutospacing="1" w:after="100" w:afterAutospacing="1"/>
      <w:outlineLvl w:val="3"/>
    </w:pPr>
    <w:rPr>
      <w:b/>
      <w:bCs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CB"/>
    <w:rPr>
      <w:rFonts w:ascii="Tahoma" w:hAnsi="Tahoma" w:cs="Tahoma"/>
      <w:sz w:val="16"/>
      <w:szCs w:val="16"/>
    </w:rPr>
  </w:style>
  <w:style w:type="character" w:styleId="Hyperlink">
    <w:name w:val="Hyperlink"/>
    <w:semiHidden/>
    <w:unhideWhenUsed/>
    <w:rsid w:val="009A53CB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517B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517B"/>
    <w:pPr>
      <w:jc w:val="both"/>
    </w:pPr>
    <w:rPr>
      <w:rFonts w:eastAsiaTheme="minorHAnsi"/>
      <w:sz w:val="28"/>
      <w:szCs w:val="28"/>
      <w:lang w:val="bg-BG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517B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750B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0B9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3085A"/>
    <w:rPr>
      <w:b/>
      <w:bCs/>
    </w:rPr>
  </w:style>
  <w:style w:type="table" w:styleId="TableGrid">
    <w:name w:val="Table Grid"/>
    <w:basedOn w:val="TableNormal"/>
    <w:uiPriority w:val="59"/>
    <w:rsid w:val="003D0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6C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3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F4517B"/>
    <w:pPr>
      <w:spacing w:before="100" w:beforeAutospacing="1" w:after="100" w:afterAutospacing="1"/>
      <w:outlineLvl w:val="3"/>
    </w:pPr>
    <w:rPr>
      <w:b/>
      <w:bCs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CB"/>
    <w:rPr>
      <w:rFonts w:ascii="Tahoma" w:hAnsi="Tahoma" w:cs="Tahoma"/>
      <w:sz w:val="16"/>
      <w:szCs w:val="16"/>
    </w:rPr>
  </w:style>
  <w:style w:type="character" w:styleId="Hyperlink">
    <w:name w:val="Hyperlink"/>
    <w:semiHidden/>
    <w:unhideWhenUsed/>
    <w:rsid w:val="009A53CB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517B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517B"/>
    <w:pPr>
      <w:jc w:val="both"/>
    </w:pPr>
    <w:rPr>
      <w:rFonts w:eastAsiaTheme="minorHAnsi"/>
      <w:sz w:val="28"/>
      <w:szCs w:val="28"/>
      <w:lang w:val="bg-BG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517B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750B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0B9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3085A"/>
    <w:rPr>
      <w:b/>
      <w:bCs/>
    </w:rPr>
  </w:style>
  <w:style w:type="table" w:styleId="TableGrid">
    <w:name w:val="Table Grid"/>
    <w:basedOn w:val="TableNormal"/>
    <w:uiPriority w:val="59"/>
    <w:rsid w:val="003D0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6C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pa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bcci2001.com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b@bcci2001.com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k@bcci2001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ISOK-PC-1165</dc:creator>
  <cp:lastModifiedBy>ISOK-PC-1165</cp:lastModifiedBy>
  <cp:revision>2</cp:revision>
  <dcterms:created xsi:type="dcterms:W3CDTF">2024-04-02T07:11:00Z</dcterms:created>
  <dcterms:modified xsi:type="dcterms:W3CDTF">2024-04-02T07:11:00Z</dcterms:modified>
</cp:coreProperties>
</file>